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1"/>
        <w:jc w:val="center"/>
        <w:textAlignment w:val="auto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2021年河南省农产品产地冷藏保鲜设施建设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1"/>
        <w:jc w:val="center"/>
        <w:textAlignment w:val="auto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项目补贴标准</w:t>
      </w:r>
    </w:p>
    <w:tbl>
      <w:tblPr>
        <w:tblStyle w:val="4"/>
        <w:tblW w:w="909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05"/>
        <w:gridCol w:w="825"/>
        <w:gridCol w:w="2595"/>
        <w:gridCol w:w="1305"/>
        <w:gridCol w:w="1020"/>
        <w:gridCol w:w="1170"/>
        <w:gridCol w:w="117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单位：万元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  <w:lang w:bidi="ar"/>
              </w:rPr>
              <w:t>设施类别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kern w:val="0"/>
                <w:sz w:val="20"/>
                <w:szCs w:val="20"/>
                <w:lang w:bidi="ar"/>
              </w:rPr>
              <w:t>补贴</w:t>
            </w:r>
            <w:r>
              <w:rPr>
                <w:b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b/>
                <w:color w:val="000000"/>
                <w:kern w:val="0"/>
                <w:sz w:val="20"/>
                <w:szCs w:val="20"/>
                <w:lang w:bidi="ar"/>
              </w:rPr>
              <w:t>档次</w:t>
            </w:r>
          </w:p>
        </w:tc>
        <w:tc>
          <w:tcPr>
            <w:tcW w:w="25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kern w:val="0"/>
                <w:sz w:val="20"/>
                <w:szCs w:val="20"/>
                <w:lang w:bidi="ar"/>
              </w:rPr>
              <w:t>验收库容（m³)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kern w:val="0"/>
                <w:sz w:val="20"/>
                <w:szCs w:val="20"/>
                <w:lang w:bidi="ar"/>
              </w:rPr>
              <w:t>设施建设补贴限额</w:t>
            </w:r>
          </w:p>
        </w:tc>
        <w:tc>
          <w:tcPr>
            <w:tcW w:w="23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kern w:val="0"/>
                <w:sz w:val="20"/>
                <w:szCs w:val="20"/>
                <w:lang w:bidi="ar"/>
              </w:rPr>
              <w:t xml:space="preserve">配套设备补贴限额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kern w:val="0"/>
                <w:sz w:val="20"/>
                <w:szCs w:val="20"/>
                <w:lang w:bidi="ar"/>
              </w:rPr>
              <w:t>实施县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kern w:val="0"/>
                <w:sz w:val="20"/>
                <w:szCs w:val="20"/>
                <w:lang w:bidi="ar"/>
              </w:rPr>
              <w:t>脱贫县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kern w:val="0"/>
                <w:sz w:val="20"/>
                <w:szCs w:val="20"/>
                <w:lang w:bidi="ar"/>
              </w:rPr>
              <w:t>实施县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kern w:val="0"/>
                <w:sz w:val="20"/>
                <w:szCs w:val="20"/>
                <w:lang w:bidi="ar"/>
              </w:rPr>
              <w:t>脱贫县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机械冷库（高温库）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120 ～ 200（不含）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2.88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3.84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0.29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0.38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200 ～ 400（不含）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5.40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7.20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0.54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0.72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400 ～ 640（不含）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9.36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12.48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0.94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1.25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640 ～ 860（不含）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13.50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18.00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1.35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1.80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860 ～ 1140（不含）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16.50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22.00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1.65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2.20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1140 ～ 1360（不含）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20.63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27.50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2.06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2.75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1360 ～ 1640（不含）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24.75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33.00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2.48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3.30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1640 ～ 1860（不含）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28.88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38.50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2.89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3.85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1860 ～ 2140（不含）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33.00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44.00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3.30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4.40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2140 ～ 2360（不含）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37.13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49.50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3.71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4.95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2360 ～ 2640（不含）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41.25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55.00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4.13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5.50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2640 ～ 2860（不含）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45.38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60.50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4.54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6.05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2860 ～ 3140（不含）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49.50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66.00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4.95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6.60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3140 ～ 3360（不含）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53.63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71.50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5.36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7.15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3360 ～ 3640（不含）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57.75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77.00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5.78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7.70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3640 ～ 3860（不含）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61.88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82.50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6.19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8.25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3860 ～ 4140（不含）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66.00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88.00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6.60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8.80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4140 ～ 4360（不含）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70.13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93.50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7.01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9.35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4360 ～ 4640（不含）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74.25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99.00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7.43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9.90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4640 ～ 4860（不含）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78.38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100.00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7.84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4860 ～ 5140（不含）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82.50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100.00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8.25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5140 ～ 5360（不含）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86.63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100.00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8.66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5360 ～ 5640（不含）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90.75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100.00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9.08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5640 ～ 5860（不含）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94.88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100.00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9.49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5860及以上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100.00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100.00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机械冷库（低温库）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120 ～ 200（不含）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3.60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4.80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0.36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0.48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200 ～ 400（不含）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6.75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9.00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0.68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0.90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400 ～ 640（不含）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11.70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15.60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1.17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1.56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640 ～ 860（不含）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15.75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21.00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1.58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2.10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860 ～ 1140（不含）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21.00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28.00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2.10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2.80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1140 ～ 1360（不含）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26.25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35.00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2.63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3.50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1360 ～ 1640（不含）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31.50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42.00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3.15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4.20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1640 ～ 1860（不含）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36.75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49.00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3.68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4.90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1860 ～ 2140（不含）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42.00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56.00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4.20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5.60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2140 ～ 2360（不含）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47.25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63.00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4.73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6.30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2360 ～ 2580（不含）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51.87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69.16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5.19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6.92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2580 ～ 2800（不含）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56.49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75.32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5.65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7.53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2800 ～ 3020（不含）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61.11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81.48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6.11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8.15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3020 ～ 3240（不含）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65.73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87.64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6.57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8.76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3240 ～ 3460（不含）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70.35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93.80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7.04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9.38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3460 ～ 3680（不含）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74.97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99.96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7.50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3680 ～ 3900（不含）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79.59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100.00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7.96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3900 ～ 4120（不含）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84.21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100.00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8.42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4120 ～ 4340（不含）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88.83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100.00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8.88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4340 ～ 4560（不含）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93.45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100.00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9.35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4560 ～ 4780（不含）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98.07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100.00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9.81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4780及以上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100.00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100.00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气调贮藏库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 ～ 600（不含）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12.15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16.20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1.22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1.62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600 ～ 900（不含）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20.25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27.00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2.03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2.70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900 ～ 1200（不含）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28.35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37.80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2.84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3.78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1200 ～ 1500（不含）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36.45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48.60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3.65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4.86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1500 ～ 1800（不含）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44.55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59.40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4.46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5.94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1800 ～ 2100（不含）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52.65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70.20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5.27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7.02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2100 ～ 2400（不含）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60.75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81.00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6.08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8.10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2400 ～ 2700（不含）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68.85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91.80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6.89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9.18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2700 ～ 3000（不含）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76.95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100.00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7.70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 ～ 3300（不含）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85.05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100.00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8.51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3300 ～ 3600（不含）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93.15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100.00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9.32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3600及以上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100.00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100.00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贮藏窖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80～200（不含）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1.68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2.24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0.17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0.22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200～400（不含）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3.60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4.80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0.36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0.48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400～700（不含）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6.60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8.80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0.66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0.88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700～1000（不含）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10.20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13.60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1.02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1.36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1000～1300（不含）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13.80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18.40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1.38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1.84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1300～1600（不含）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17.40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23.20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1.74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2.32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1600～1900（不含）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21.00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28.00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2.10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2.80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1900～2200（不含）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24.60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32.80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2.46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3.28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2200～2500（不含）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28.20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37.60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2.82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3.76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2500～2800（不含）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31.80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42.40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3.18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4.24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2800～3100（不含）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35.40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47.20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3.54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4.72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3100～3400（不含）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39.00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52.00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3.90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5.20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3400～3700（不含）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42.60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56.80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4.26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5.68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3700～4000（不含）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46.20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61.60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4.62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6.16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4000～4300（不含）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49.80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66.40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4.98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6.64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4300～4600（不含）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53.40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71.20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5.34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7.12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4600～4900（不含）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57.00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76.00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5.70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7.60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4900～5200（不含）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60.60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80.80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6.06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8.08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5200～5500（不含）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64.20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85.60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6.42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8.56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5500～5800（不含）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67.80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90.40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6.78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9.04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5800～6100（不含）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71.40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95.20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7.14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9.52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6100～6400（不含）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75.00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100.00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7.50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6400～6700（不含）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78.60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100.00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7.86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6700～7000（不含）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82.20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100.00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8.22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7000～7300（不含）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85.80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100.00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8.58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7300～7600（不含）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89.40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100.00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8.94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7600～7900（不含）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93.00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100.00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7900～8200（不含）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96.60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100.00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9.66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     8200及以上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100.00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100.00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通风库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300～600（不含）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6.75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9.00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0.68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0.90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600～900（不含）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11.25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15.00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1.13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1.50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900～1200（不含）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15.75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21.00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1.58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2.10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1200～1500（不含）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20.25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27.00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2.03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2.70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1500～1800（不含）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24.75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33.00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2.48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3.30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1800～2100（不含）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29.25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39.00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2.93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3.90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2100～2400（不含）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33.75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45.00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3.38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4.50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2400～2700（不含）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38.25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51.00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3.83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5.10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2700～3000（不含）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42.75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57.00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4.28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5.70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3000～3300（不含）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47.25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63.00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4.73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6.30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3300～3600（不含）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51.75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69.00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5.18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6.90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3600～3900（不含）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56.25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75.00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5.63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7.50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3900～4200（不含）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60.75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81.00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6.08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8.10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4200～4500（不含）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65.25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87.00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6.53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8.70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4500～4800（不含）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69.75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93.00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6.98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9.30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4800～5100（不含）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74.25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99.00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7.43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9.90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5100～5400（不含）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78.75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100.00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7.88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5400～5700（不含）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83.25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100.00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8.33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5700～6000（不含）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87.75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100.00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8.78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6000～6300（不含）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92.25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100.00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9.23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6300～6600（不含）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96.75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100.00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9.68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6600及以上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100.00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100.00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90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ind w:left="540" w:hanging="540" w:hangingChars="300"/>
              <w:jc w:val="left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说明：</w:t>
            </w:r>
            <w:r>
              <w:rPr>
                <w:rStyle w:val="7"/>
                <w:lang w:bidi="ar"/>
              </w:rPr>
              <w:t>1.</w:t>
            </w:r>
            <w:r>
              <w:rPr>
                <w:rStyle w:val="8"/>
                <w:rFonts w:hint="default" w:ascii="Times New Roman" w:hAnsi="Times New Roman" w:cs="Times New Roman"/>
                <w:lang w:bidi="ar"/>
              </w:rPr>
              <w:t>验收库容指实施主体验收合格的新建总净库容，是计算奖补的依据</w:t>
            </w:r>
            <w:r>
              <w:rPr>
                <w:rStyle w:val="8"/>
                <w:rFonts w:hint="eastAsia" w:cs="Times New Roman"/>
                <w:lang w:eastAsia="zh-CN" w:bidi="ar"/>
              </w:rPr>
              <w:t>，</w:t>
            </w:r>
            <w:r>
              <w:rPr>
                <w:rStyle w:val="8"/>
                <w:rFonts w:hint="eastAsia" w:cs="Times New Roman"/>
                <w:lang w:val="en-US" w:eastAsia="zh-CN" w:bidi="ar"/>
              </w:rPr>
              <w:t>补贴资金不超过对应限额标准</w:t>
            </w:r>
            <w:r>
              <w:rPr>
                <w:rStyle w:val="8"/>
                <w:rFonts w:hint="default" w:ascii="Times New Roman" w:hAnsi="Times New Roman" w:cs="Times New Roman"/>
                <w:lang w:bidi="ar"/>
              </w:rPr>
              <w:t>。</w:t>
            </w:r>
            <w:r>
              <w:rPr>
                <w:rStyle w:val="7"/>
                <w:lang w:bidi="ar"/>
              </w:rPr>
              <w:br w:type="textWrapping"/>
            </w:r>
            <w:r>
              <w:rPr>
                <w:rStyle w:val="7"/>
                <w:lang w:bidi="ar"/>
              </w:rPr>
              <w:t>2.</w:t>
            </w:r>
            <w:r>
              <w:rPr>
                <w:rStyle w:val="8"/>
                <w:rFonts w:hint="default" w:ascii="Times New Roman" w:hAnsi="Times New Roman" w:cs="Times New Roman"/>
                <w:lang w:bidi="ar"/>
              </w:rPr>
              <w:t>机械冷库奖补标准已含土建工程、钢结构、保温材料、机房、缓冲间等造价。</w:t>
            </w:r>
            <w:r>
              <w:rPr>
                <w:rStyle w:val="7"/>
                <w:lang w:bidi="ar"/>
              </w:rPr>
              <w:br w:type="textWrapping"/>
            </w:r>
            <w:r>
              <w:rPr>
                <w:rStyle w:val="7"/>
                <w:lang w:bidi="ar"/>
              </w:rPr>
              <w:t>3.</w:t>
            </w:r>
            <w:r>
              <w:rPr>
                <w:rStyle w:val="8"/>
                <w:rFonts w:hint="default" w:ascii="Times New Roman" w:hAnsi="Times New Roman" w:cs="Times New Roman"/>
                <w:lang w:bidi="ar"/>
              </w:rPr>
              <w:t>贮藏窖要求窖口安装保温门，并设置有环境监测控制系统，可根据窖内环境变化，自动开启通风设备，补贴标准已含土建工程、通风及控温设施、保温材料、其他附属设备等造价。</w:t>
            </w:r>
            <w:r>
              <w:rPr>
                <w:rStyle w:val="7"/>
                <w:lang w:bidi="ar"/>
              </w:rPr>
              <w:br w:type="textWrapping"/>
            </w:r>
            <w:r>
              <w:rPr>
                <w:rStyle w:val="7"/>
                <w:lang w:bidi="ar"/>
              </w:rPr>
              <w:t>4.</w:t>
            </w:r>
            <w:r>
              <w:rPr>
                <w:rStyle w:val="8"/>
                <w:rFonts w:hint="default" w:ascii="Times New Roman" w:hAnsi="Times New Roman" w:cs="Times New Roman"/>
                <w:lang w:bidi="ar"/>
              </w:rPr>
              <w:t>通风库是指在自然冷源充沛地区，采用较好的保温隔热建筑措施，通过适当通风方式降温换气的贮藏设施。</w:t>
            </w:r>
            <w:r>
              <w:rPr>
                <w:rStyle w:val="7"/>
                <w:lang w:bidi="ar"/>
              </w:rPr>
              <w:br w:type="textWrapping"/>
            </w:r>
            <w:r>
              <w:rPr>
                <w:rStyle w:val="7"/>
                <w:lang w:bidi="ar"/>
              </w:rPr>
              <w:t>5.</w:t>
            </w:r>
            <w:r>
              <w:rPr>
                <w:rStyle w:val="8"/>
                <w:rFonts w:hint="default" w:ascii="Times New Roman" w:hAnsi="Times New Roman" w:cs="Times New Roman"/>
                <w:lang w:bidi="ar"/>
              </w:rPr>
              <w:t>配套设备补助按新增配套设备设备总金额的</w:t>
            </w:r>
            <w:r>
              <w:rPr>
                <w:rStyle w:val="7"/>
                <w:lang w:bidi="ar"/>
              </w:rPr>
              <w:t>30%</w:t>
            </w:r>
            <w:r>
              <w:rPr>
                <w:rStyle w:val="8"/>
                <w:rFonts w:hint="default" w:ascii="Times New Roman" w:hAnsi="Times New Roman" w:cs="Times New Roman"/>
                <w:lang w:bidi="ar"/>
              </w:rPr>
              <w:t>补助，但不得超过该建设项目对应的补助档次的限额标准。</w:t>
            </w:r>
            <w:r>
              <w:rPr>
                <w:rStyle w:val="7"/>
                <w:lang w:bidi="ar"/>
              </w:rPr>
              <w:br w:type="textWrapping"/>
            </w:r>
            <w:r>
              <w:rPr>
                <w:rStyle w:val="7"/>
                <w:lang w:bidi="ar"/>
              </w:rPr>
              <w:t>6.</w:t>
            </w:r>
            <w:r>
              <w:rPr>
                <w:rStyle w:val="8"/>
                <w:rFonts w:hint="default" w:ascii="Times New Roman" w:hAnsi="Times New Roman" w:cs="Times New Roman"/>
                <w:lang w:bidi="ar"/>
              </w:rPr>
              <w:t>单个申报主体各类库型及配套设施合计补贴金额不超过</w:t>
            </w:r>
            <w:r>
              <w:rPr>
                <w:rStyle w:val="7"/>
                <w:lang w:bidi="ar"/>
              </w:rPr>
              <w:t>100</w:t>
            </w:r>
            <w:r>
              <w:rPr>
                <w:rStyle w:val="8"/>
                <w:rFonts w:hint="default" w:ascii="Times New Roman" w:hAnsi="Times New Roman" w:cs="Times New Roman"/>
                <w:lang w:bidi="ar"/>
              </w:rPr>
              <w:t>万元。</w:t>
            </w:r>
            <w:r>
              <w:rPr>
                <w:rStyle w:val="7"/>
                <w:lang w:bidi="ar"/>
              </w:rPr>
              <w:br w:type="textWrapping"/>
            </w:r>
            <w:r>
              <w:rPr>
                <w:rStyle w:val="7"/>
                <w:lang w:bidi="ar"/>
              </w:rPr>
              <w:t>7.</w:t>
            </w:r>
            <w:r>
              <w:rPr>
                <w:rStyle w:val="8"/>
                <w:rFonts w:hint="default" w:ascii="Times New Roman" w:hAnsi="Times New Roman" w:cs="Times New Roman"/>
                <w:lang w:bidi="ar"/>
              </w:rPr>
              <w:t>脱贫县指</w:t>
            </w:r>
            <w:r>
              <w:rPr>
                <w:rStyle w:val="8"/>
                <w:rFonts w:hint="default" w:cs="Times New Roman"/>
                <w:lang w:bidi="ar"/>
              </w:rPr>
              <w:t>38个脱贫县</w:t>
            </w:r>
            <w:r>
              <w:rPr>
                <w:rStyle w:val="8"/>
                <w:rFonts w:hint="default" w:ascii="Times New Roman" w:hAnsi="Times New Roman" w:cs="Times New Roman"/>
                <w:lang w:bidi="ar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9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9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9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9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9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color w:val="000000"/>
                <w:sz w:val="18"/>
                <w:szCs w:val="1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202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rPr>
      <w:kern w:val="0"/>
      <w:sz w:val="28"/>
      <w:szCs w:val="2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6">
    <w:name w:val="font122"/>
    <w:basedOn w:val="5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7">
    <w:name w:val="font01"/>
    <w:basedOn w:val="5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8">
    <w:name w:val="font12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2021-07-01T04:30:36Z</dcterms:created>
  <dc:creator>Administrator</dc:creator>
  <cp:lastModifiedBy>Administrator</cp:lastModifiedBy>
  <dcterms:modified xsi:type="dcterms:W3CDTF">2021-07-01T04:31:06Z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7E7E53B3BE3748819EAF1DA39257A310</vt:lpwstr>
  </property>
</Properties>
</file>