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6513C9">
      <w:pPr>
        <w:pStyle w:val="7"/>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color w:val="auto"/>
          <w:sz w:val="44"/>
          <w:szCs w:val="44"/>
        </w:rPr>
      </w:pPr>
      <w:r>
        <w:rPr>
          <w:rFonts w:hint="eastAsia" w:ascii="方正小标宋_GBK" w:hAnsi="方正小标宋_GBK" w:eastAsia="方正小标宋_GBK" w:cs="方正小标宋_GBK"/>
          <w:b/>
          <w:color w:val="auto"/>
          <w:sz w:val="44"/>
          <w:szCs w:val="44"/>
        </w:rPr>
        <w:t>20</w:t>
      </w:r>
      <w:r>
        <w:rPr>
          <w:rFonts w:hint="eastAsia" w:ascii="方正小标宋_GBK" w:hAnsi="方正小标宋_GBK" w:eastAsia="方正小标宋_GBK" w:cs="方正小标宋_GBK"/>
          <w:b/>
          <w:color w:val="auto"/>
          <w:sz w:val="44"/>
          <w:szCs w:val="44"/>
          <w:lang w:val="en-US" w:eastAsia="zh-CN"/>
        </w:rPr>
        <w:t>23</w:t>
      </w:r>
      <w:r>
        <w:rPr>
          <w:rFonts w:hint="eastAsia" w:ascii="方正小标宋_GBK" w:hAnsi="方正小标宋_GBK" w:eastAsia="方正小标宋_GBK" w:cs="方正小标宋_GBK"/>
          <w:b/>
          <w:color w:val="auto"/>
          <w:sz w:val="44"/>
          <w:szCs w:val="44"/>
        </w:rPr>
        <w:t>年</w:t>
      </w:r>
      <w:r>
        <w:rPr>
          <w:rFonts w:hint="eastAsia" w:ascii="方正小标宋_GBK" w:hAnsi="方正小标宋_GBK" w:eastAsia="方正小标宋_GBK" w:cs="方正小标宋_GBK"/>
          <w:b/>
          <w:color w:val="auto"/>
          <w:sz w:val="44"/>
          <w:szCs w:val="44"/>
          <w:lang w:val="en-US" w:eastAsia="zh-CN"/>
        </w:rPr>
        <w:t>高新区</w:t>
      </w:r>
      <w:r>
        <w:rPr>
          <w:rFonts w:hint="eastAsia" w:ascii="方正小标宋_GBK" w:hAnsi="方正小标宋_GBK" w:eastAsia="方正小标宋_GBK" w:cs="方正小标宋_GBK"/>
          <w:b/>
          <w:color w:val="auto"/>
          <w:sz w:val="44"/>
          <w:szCs w:val="44"/>
        </w:rPr>
        <w:t>国民经济和社会发展</w:t>
      </w:r>
    </w:p>
    <w:p w14:paraId="19B4B2C3">
      <w:pPr>
        <w:pStyle w:val="7"/>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lang w:eastAsia="zh-CN"/>
        </w:rPr>
      </w:pPr>
      <w:r>
        <w:rPr>
          <w:rFonts w:hint="eastAsia" w:ascii="方正小标宋_GBK" w:hAnsi="方正小标宋_GBK" w:eastAsia="方正小标宋_GBK" w:cs="方正小标宋_GBK"/>
          <w:b/>
          <w:color w:val="auto"/>
          <w:sz w:val="44"/>
          <w:szCs w:val="44"/>
        </w:rPr>
        <w:t>统计公报</w:t>
      </w:r>
    </w:p>
    <w:p w14:paraId="209E69EB">
      <w:pPr>
        <w:pStyle w:val="7"/>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楷体" w:hAnsi="楷体" w:eastAsia="楷体" w:cs="楷体"/>
          <w:color w:val="auto"/>
          <w:sz w:val="32"/>
          <w:szCs w:val="32"/>
        </w:rPr>
      </w:pPr>
      <w:r>
        <w:rPr>
          <w:rFonts w:hint="eastAsia" w:ascii="楷体" w:hAnsi="楷体" w:eastAsia="楷体" w:cs="楷体"/>
          <w:color w:val="auto"/>
          <w:sz w:val="32"/>
          <w:szCs w:val="32"/>
          <w:lang w:val="en-US" w:eastAsia="zh-CN"/>
        </w:rPr>
        <w:t>高新区</w:t>
      </w:r>
      <w:r>
        <w:rPr>
          <w:rFonts w:hint="eastAsia" w:ascii="楷体" w:hAnsi="楷体" w:eastAsia="楷体" w:cs="楷体"/>
          <w:color w:val="auto"/>
          <w:sz w:val="32"/>
          <w:szCs w:val="32"/>
        </w:rPr>
        <w:t>统计</w:t>
      </w:r>
      <w:r>
        <w:rPr>
          <w:rFonts w:hint="eastAsia" w:ascii="楷体" w:hAnsi="楷体" w:eastAsia="楷体" w:cs="楷体"/>
          <w:color w:val="auto"/>
          <w:sz w:val="32"/>
          <w:szCs w:val="32"/>
          <w:lang w:val="en-US" w:eastAsia="zh-CN"/>
        </w:rPr>
        <w:t>普查中心</w:t>
      </w:r>
    </w:p>
    <w:p w14:paraId="3997E1F0">
      <w:pPr>
        <w:pStyle w:val="7"/>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楷体" w:hAnsi="楷体" w:eastAsia="楷体" w:cs="楷体"/>
          <w:color w:val="auto"/>
          <w:sz w:val="32"/>
          <w:szCs w:val="32"/>
        </w:rPr>
      </w:pPr>
      <w:r>
        <w:rPr>
          <w:rFonts w:hint="eastAsia" w:ascii="楷体" w:hAnsi="楷体" w:eastAsia="楷体" w:cs="楷体"/>
          <w:color w:val="auto"/>
          <w:sz w:val="32"/>
          <w:szCs w:val="32"/>
          <w:lang w:eastAsia="zh-CN"/>
        </w:rPr>
        <w:t>202</w:t>
      </w:r>
      <w:r>
        <w:rPr>
          <w:rFonts w:hint="eastAsia" w:ascii="楷体" w:hAnsi="楷体" w:eastAsia="楷体" w:cs="楷体"/>
          <w:color w:val="auto"/>
          <w:sz w:val="32"/>
          <w:szCs w:val="32"/>
          <w:lang w:val="en-US" w:eastAsia="zh-CN"/>
        </w:rPr>
        <w:t>4</w:t>
      </w:r>
      <w:r>
        <w:rPr>
          <w:rFonts w:hint="eastAsia" w:ascii="楷体" w:hAnsi="楷体" w:eastAsia="楷体" w:cs="楷体"/>
          <w:color w:val="auto"/>
          <w:sz w:val="32"/>
          <w:szCs w:val="32"/>
          <w:lang w:eastAsia="zh-CN"/>
        </w:rPr>
        <w:t>年6月20日</w:t>
      </w:r>
    </w:p>
    <w:p w14:paraId="537ABCCE">
      <w:pPr>
        <w:pStyle w:val="7"/>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eastAsia="仿宋"/>
          <w:color w:val="0000FF"/>
          <w:sz w:val="32"/>
          <w:szCs w:val="32"/>
        </w:rPr>
      </w:pPr>
    </w:p>
    <w:p w14:paraId="7FC999D4">
      <w:pPr>
        <w:pStyle w:val="7"/>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仿宋" w:hAnsi="仿宋" w:eastAsia="仿宋" w:cs="仿宋"/>
          <w:color w:val="auto"/>
          <w:sz w:val="32"/>
          <w:szCs w:val="32"/>
        </w:rPr>
      </w:pPr>
      <w:r>
        <w:rPr>
          <w:rFonts w:hint="eastAsia" w:ascii="仿宋" w:hAnsi="仿宋" w:eastAsia="仿宋" w:cs="仿宋"/>
          <w:b/>
          <w:color w:val="auto"/>
          <w:sz w:val="32"/>
          <w:szCs w:val="32"/>
        </w:rPr>
        <w:t>一、综合</w:t>
      </w:r>
    </w:p>
    <w:p w14:paraId="0B0E251F">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bCs/>
          <w:color w:val="0000FF"/>
          <w:kern w:val="0"/>
          <w:sz w:val="32"/>
          <w:szCs w:val="32"/>
          <w:shd w:val="clear" w:color="auto" w:fill="FFFFFF"/>
        </w:rPr>
      </w:pPr>
      <w:r>
        <w:rPr>
          <w:rFonts w:hint="eastAsia" w:ascii="仿宋" w:hAnsi="仿宋" w:eastAsia="仿宋" w:cs="仿宋"/>
          <w:color w:val="auto"/>
          <w:sz w:val="32"/>
          <w:szCs w:val="32"/>
        </w:rPr>
        <w:t>初步核算，全年全区地区生产总值</w:t>
      </w:r>
      <w:r>
        <w:rPr>
          <w:rFonts w:hint="eastAsia" w:ascii="仿宋_GB2312" w:hAnsi="宋体" w:eastAsia="仿宋_GB2312"/>
          <w:bCs/>
          <w:color w:val="auto"/>
          <w:kern w:val="0"/>
          <w:sz w:val="32"/>
          <w:szCs w:val="32"/>
          <w:shd w:val="clear" w:color="auto" w:fill="FFFFFF"/>
          <w:lang w:val="en-US" w:eastAsia="zh-CN"/>
        </w:rPr>
        <w:t>134.5</w:t>
      </w:r>
      <w:r>
        <w:rPr>
          <w:rFonts w:hint="eastAsia" w:ascii="仿宋" w:hAnsi="仿宋" w:eastAsia="仿宋" w:cs="仿宋"/>
          <w:color w:val="auto"/>
          <w:sz w:val="32"/>
          <w:szCs w:val="32"/>
        </w:rPr>
        <w:t>亿元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同比</w:t>
      </w:r>
      <w:r>
        <w:rPr>
          <w:rFonts w:hint="eastAsia" w:ascii="仿宋" w:hAnsi="仿宋" w:eastAsia="仿宋" w:cs="仿宋"/>
          <w:color w:val="auto"/>
          <w:sz w:val="32"/>
          <w:szCs w:val="32"/>
        </w:rPr>
        <w:t>增长</w:t>
      </w:r>
      <w:r>
        <w:rPr>
          <w:rFonts w:hint="eastAsia" w:ascii="仿宋" w:hAnsi="仿宋" w:eastAsia="仿宋" w:cs="仿宋"/>
          <w:color w:val="auto"/>
          <w:sz w:val="32"/>
          <w:szCs w:val="32"/>
          <w:lang w:val="en-US" w:eastAsia="zh-CN"/>
        </w:rPr>
        <w:t>2.6</w:t>
      </w:r>
      <w:r>
        <w:rPr>
          <w:rFonts w:hint="eastAsia" w:ascii="仿宋" w:hAnsi="仿宋" w:eastAsia="仿宋" w:cs="仿宋"/>
          <w:color w:val="auto"/>
          <w:sz w:val="32"/>
          <w:szCs w:val="32"/>
        </w:rPr>
        <w:t>%。其中：第一产业增加值</w:t>
      </w:r>
      <w:r>
        <w:rPr>
          <w:rFonts w:hint="eastAsia" w:ascii="仿宋" w:hAnsi="仿宋" w:eastAsia="仿宋" w:cs="仿宋"/>
          <w:color w:val="auto"/>
          <w:sz w:val="32"/>
          <w:szCs w:val="32"/>
          <w:lang w:val="en-US" w:eastAsia="zh-CN"/>
        </w:rPr>
        <w:t>5.7</w:t>
      </w:r>
      <w:r>
        <w:rPr>
          <w:rFonts w:hint="eastAsia" w:ascii="仿宋" w:hAnsi="仿宋" w:eastAsia="仿宋" w:cs="仿宋"/>
          <w:color w:val="auto"/>
          <w:sz w:val="32"/>
          <w:szCs w:val="32"/>
        </w:rPr>
        <w:t>亿元，增长</w:t>
      </w:r>
      <w:r>
        <w:rPr>
          <w:rFonts w:hint="eastAsia" w:ascii="仿宋" w:hAnsi="仿宋" w:eastAsia="仿宋" w:cs="仿宋"/>
          <w:color w:val="auto"/>
          <w:sz w:val="32"/>
          <w:szCs w:val="32"/>
          <w:lang w:val="en-US" w:eastAsia="zh-CN"/>
        </w:rPr>
        <w:t>1.4</w:t>
      </w:r>
      <w:r>
        <w:rPr>
          <w:rFonts w:hint="eastAsia" w:ascii="仿宋" w:hAnsi="仿宋" w:eastAsia="仿宋" w:cs="仿宋"/>
          <w:color w:val="auto"/>
          <w:sz w:val="32"/>
          <w:szCs w:val="32"/>
        </w:rPr>
        <w:t>%；第二产业</w:t>
      </w:r>
      <w:r>
        <w:rPr>
          <w:rFonts w:hint="eastAsia" w:ascii="仿宋_GB2312" w:hAnsi="宋体" w:eastAsia="仿宋_GB2312"/>
          <w:bCs/>
          <w:color w:val="auto"/>
          <w:kern w:val="0"/>
          <w:sz w:val="32"/>
          <w:szCs w:val="32"/>
          <w:shd w:val="clear" w:color="auto" w:fill="FFFFFF"/>
        </w:rPr>
        <w:t>增加值</w:t>
      </w:r>
      <w:r>
        <w:rPr>
          <w:rFonts w:hint="eastAsia" w:ascii="仿宋_GB2312" w:hAnsi="宋体" w:eastAsia="仿宋_GB2312"/>
          <w:bCs/>
          <w:color w:val="auto"/>
          <w:kern w:val="0"/>
          <w:sz w:val="32"/>
          <w:szCs w:val="32"/>
          <w:shd w:val="clear" w:color="auto" w:fill="FFFFFF"/>
          <w:lang w:val="en-US" w:eastAsia="zh-CN"/>
        </w:rPr>
        <w:t>51.3</w:t>
      </w:r>
      <w:r>
        <w:rPr>
          <w:rFonts w:hint="eastAsia" w:ascii="仿宋_GB2312" w:hAnsi="宋体" w:eastAsia="仿宋_GB2312"/>
          <w:bCs/>
          <w:color w:val="auto"/>
          <w:kern w:val="0"/>
          <w:sz w:val="32"/>
          <w:szCs w:val="32"/>
          <w:shd w:val="clear" w:color="auto" w:fill="FFFFFF"/>
        </w:rPr>
        <w:t>亿元，增长</w:t>
      </w:r>
      <w:r>
        <w:rPr>
          <w:rFonts w:hint="eastAsia" w:ascii="仿宋_GB2312" w:hAnsi="宋体" w:eastAsia="仿宋_GB2312"/>
          <w:bCs/>
          <w:color w:val="auto"/>
          <w:kern w:val="0"/>
          <w:sz w:val="32"/>
          <w:szCs w:val="32"/>
          <w:shd w:val="clear" w:color="auto" w:fill="FFFFFF"/>
          <w:lang w:val="en-US" w:eastAsia="zh-CN"/>
        </w:rPr>
        <w:t>2.9</w:t>
      </w:r>
      <w:r>
        <w:rPr>
          <w:rFonts w:hint="eastAsia" w:ascii="仿宋_GB2312" w:hAnsi="宋体" w:eastAsia="仿宋_GB2312"/>
          <w:bCs/>
          <w:color w:val="auto"/>
          <w:kern w:val="0"/>
          <w:sz w:val="32"/>
          <w:szCs w:val="32"/>
          <w:shd w:val="clear" w:color="auto" w:fill="FFFFFF"/>
        </w:rPr>
        <w:t>%；第三产业增加值</w:t>
      </w:r>
      <w:r>
        <w:rPr>
          <w:rFonts w:hint="eastAsia" w:ascii="仿宋_GB2312" w:hAnsi="宋体" w:eastAsia="仿宋_GB2312"/>
          <w:bCs/>
          <w:color w:val="auto"/>
          <w:kern w:val="0"/>
          <w:sz w:val="32"/>
          <w:szCs w:val="32"/>
          <w:shd w:val="clear" w:color="auto" w:fill="FFFFFF"/>
          <w:lang w:val="en-US" w:eastAsia="zh-CN"/>
        </w:rPr>
        <w:t>77.4</w:t>
      </w:r>
      <w:r>
        <w:rPr>
          <w:rFonts w:hint="eastAsia" w:ascii="仿宋_GB2312" w:hAnsi="宋体" w:eastAsia="仿宋_GB2312"/>
          <w:bCs/>
          <w:color w:val="auto"/>
          <w:kern w:val="0"/>
          <w:sz w:val="32"/>
          <w:szCs w:val="32"/>
          <w:shd w:val="clear" w:color="auto" w:fill="FFFFFF"/>
        </w:rPr>
        <w:t>亿元，增长</w:t>
      </w:r>
      <w:r>
        <w:rPr>
          <w:rFonts w:hint="eastAsia" w:ascii="仿宋_GB2312" w:hAnsi="宋体" w:eastAsia="仿宋_GB2312"/>
          <w:bCs/>
          <w:color w:val="auto"/>
          <w:kern w:val="0"/>
          <w:sz w:val="32"/>
          <w:szCs w:val="32"/>
          <w:shd w:val="clear" w:color="auto" w:fill="FFFFFF"/>
          <w:lang w:val="en-US" w:eastAsia="zh-CN"/>
        </w:rPr>
        <w:t>2.5</w:t>
      </w:r>
      <w:r>
        <w:rPr>
          <w:rFonts w:hint="eastAsia" w:ascii="仿宋_GB2312" w:hAnsi="宋体" w:eastAsia="仿宋_GB2312"/>
          <w:bCs/>
          <w:color w:val="auto"/>
          <w:kern w:val="0"/>
          <w:sz w:val="32"/>
          <w:szCs w:val="32"/>
          <w:shd w:val="clear" w:color="auto" w:fill="FFFFFF"/>
        </w:rPr>
        <w:t>%</w:t>
      </w:r>
      <w:r>
        <w:rPr>
          <w:rFonts w:hint="eastAsia" w:ascii="仿宋_GB2312" w:hAnsi="宋体" w:eastAsia="仿宋_GB2312"/>
          <w:bCs/>
          <w:color w:val="auto"/>
          <w:kern w:val="0"/>
          <w:sz w:val="32"/>
          <w:szCs w:val="32"/>
          <w:shd w:val="clear" w:color="auto" w:fill="FFFFFF"/>
          <w:lang w:eastAsia="zh-CN"/>
        </w:rPr>
        <w:t>。三次产业占比为4.3：38.2：57.5。按常住人口计算，全年</w:t>
      </w:r>
      <w:r>
        <w:rPr>
          <w:rFonts w:hint="eastAsia" w:ascii="仿宋" w:hAnsi="仿宋" w:eastAsia="仿宋" w:cs="仿宋"/>
          <w:color w:val="auto"/>
          <w:sz w:val="32"/>
          <w:szCs w:val="32"/>
        </w:rPr>
        <w:t>人均地区生产总值</w:t>
      </w:r>
      <w:r>
        <w:rPr>
          <w:rFonts w:hint="eastAsia" w:ascii="仿宋" w:hAnsi="仿宋" w:eastAsia="仿宋" w:cs="仿宋"/>
          <w:color w:val="auto"/>
          <w:sz w:val="32"/>
          <w:szCs w:val="32"/>
          <w:lang w:val="en-US" w:eastAsia="zh-CN"/>
        </w:rPr>
        <w:t>64920</w:t>
      </w:r>
      <w:r>
        <w:rPr>
          <w:rFonts w:hint="eastAsia" w:ascii="仿宋" w:hAnsi="仿宋" w:eastAsia="仿宋" w:cs="仿宋"/>
          <w:color w:val="auto"/>
          <w:sz w:val="32"/>
          <w:szCs w:val="32"/>
        </w:rPr>
        <w:t>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同比</w:t>
      </w:r>
      <w:r>
        <w:rPr>
          <w:rFonts w:hint="eastAsia" w:ascii="仿宋" w:hAnsi="仿宋" w:eastAsia="仿宋" w:cs="仿宋"/>
          <w:color w:val="auto"/>
          <w:sz w:val="32"/>
          <w:szCs w:val="32"/>
          <w:lang w:eastAsia="zh-CN"/>
        </w:rPr>
        <w:t>增长</w:t>
      </w:r>
      <w:r>
        <w:rPr>
          <w:rFonts w:hint="eastAsia" w:ascii="仿宋" w:hAnsi="仿宋" w:eastAsia="仿宋" w:cs="仿宋"/>
          <w:color w:val="auto"/>
          <w:sz w:val="32"/>
          <w:szCs w:val="32"/>
          <w:lang w:val="en-US" w:eastAsia="zh-CN"/>
        </w:rPr>
        <w:t>2.7%</w:t>
      </w:r>
      <w:r>
        <w:rPr>
          <w:rFonts w:hint="eastAsia" w:ascii="仿宋_GB2312" w:hAnsi="宋体" w:eastAsia="仿宋_GB2312"/>
          <w:bCs/>
          <w:color w:val="auto"/>
          <w:kern w:val="0"/>
          <w:sz w:val="32"/>
          <w:szCs w:val="32"/>
          <w:shd w:val="clear" w:color="auto" w:fill="FFFFFF"/>
        </w:rPr>
        <w:t>。</w:t>
      </w:r>
    </w:p>
    <w:p w14:paraId="03DA6A16">
      <w:pPr>
        <w:pStyle w:val="7"/>
        <w:keepNext w:val="0"/>
        <w:keepLines w:val="0"/>
        <w:pageBreakBefore w:val="0"/>
        <w:widowControl/>
        <w:kinsoku/>
        <w:wordWrap/>
        <w:overflowPunct/>
        <w:topLinePunct w:val="0"/>
        <w:autoSpaceDE/>
        <w:autoSpaceDN/>
        <w:bidi w:val="0"/>
        <w:adjustRightInd/>
        <w:snapToGrid/>
        <w:spacing w:line="560" w:lineRule="exact"/>
        <w:ind w:firstLine="640" w:firstLineChars="200"/>
        <w:jc w:val="both"/>
        <w:rPr>
          <w:rFonts w:hint="eastAsia" w:ascii="仿宋_GB2312" w:hAnsi="宋体" w:eastAsia="仿宋_GB2312" w:cstheme="minorBidi"/>
          <w:bCs/>
          <w:color w:val="auto"/>
          <w:kern w:val="0"/>
          <w:sz w:val="32"/>
          <w:szCs w:val="32"/>
          <w:shd w:val="clear" w:color="auto" w:fill="FFFFFF"/>
          <w:lang w:val="en-US" w:eastAsia="zh-CN" w:bidi="ar-SA"/>
        </w:rPr>
      </w:pPr>
      <w:r>
        <w:rPr>
          <w:rFonts w:hint="eastAsia" w:ascii="仿宋_GB2312" w:hAnsi="宋体" w:eastAsia="仿宋_GB2312" w:cstheme="minorBidi"/>
          <w:bCs/>
          <w:color w:val="auto"/>
          <w:kern w:val="0"/>
          <w:sz w:val="32"/>
          <w:szCs w:val="32"/>
          <w:shd w:val="clear" w:color="auto" w:fill="FFFFFF"/>
          <w:lang w:val="en-US" w:eastAsia="zh-CN" w:bidi="ar-SA"/>
        </w:rPr>
        <w:t>年末全区常住人口207000人，其中城镇常住人口109526人，乡村常住人口97474人；常住人口城镇化率为52.91%。全年出生人口1319人，人口出生率为6.37‰；死亡人口1596人，人口死亡率为7.71‰；自然增长率为-1.34‰。</w:t>
      </w:r>
    </w:p>
    <w:p w14:paraId="05CB26A9">
      <w:pPr>
        <w:keepNext w:val="0"/>
        <w:keepLines w:val="0"/>
        <w:pageBreakBefore w:val="0"/>
        <w:kinsoku/>
        <w:wordWrap/>
        <w:overflowPunct/>
        <w:topLinePunct w:val="0"/>
        <w:autoSpaceDE/>
        <w:autoSpaceDN/>
        <w:bidi w:val="0"/>
        <w:adjustRightInd/>
        <w:snapToGrid/>
        <w:spacing w:line="560" w:lineRule="exact"/>
        <w:ind w:firstLine="422" w:firstLineChars="150"/>
        <w:jc w:val="center"/>
        <w:rPr>
          <w:rFonts w:hint="default" w:ascii="仿宋" w:hAnsi="仿宋" w:eastAsia="仿宋" w:cs="仿宋"/>
          <w:b/>
          <w:bCs w:val="0"/>
          <w:color w:val="auto"/>
          <w:kern w:val="0"/>
          <w:sz w:val="28"/>
          <w:szCs w:val="28"/>
          <w:shd w:val="clear" w:color="auto" w:fill="FFFFFF"/>
          <w:lang w:val="en-US" w:eastAsia="zh-CN"/>
        </w:rPr>
      </w:pPr>
      <w:r>
        <w:rPr>
          <w:rFonts w:hint="eastAsia" w:ascii="仿宋" w:hAnsi="仿宋" w:eastAsia="仿宋" w:cs="仿宋"/>
          <w:b/>
          <w:bCs w:val="0"/>
          <w:color w:val="auto"/>
          <w:kern w:val="0"/>
          <w:sz w:val="28"/>
          <w:szCs w:val="28"/>
          <w:shd w:val="clear" w:color="auto" w:fill="FFFFFF"/>
          <w:lang w:val="en-US" w:eastAsia="zh-CN"/>
        </w:rPr>
        <w:t>表1  2022年年末高新区常住人口数及其构成</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26547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nil"/>
              <w:bottom w:val="single" w:color="auto" w:sz="4" w:space="0"/>
              <w:right w:val="single" w:color="auto" w:sz="4" w:space="0"/>
            </w:tcBorders>
          </w:tcPr>
          <w:p w14:paraId="71D3CEED">
            <w:pPr>
              <w:pStyle w:val="7"/>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宋体" w:eastAsia="仿宋_GB2312" w:cstheme="minorBidi"/>
                <w:bCs/>
                <w:color w:val="auto"/>
                <w:kern w:val="0"/>
                <w:sz w:val="28"/>
                <w:szCs w:val="28"/>
                <w:shd w:val="clear" w:color="auto" w:fill="FFFFFF"/>
                <w:vertAlign w:val="baseline"/>
                <w:lang w:val="en-US" w:eastAsia="zh-CN" w:bidi="ar-SA"/>
              </w:rPr>
            </w:pPr>
            <w:r>
              <w:rPr>
                <w:rFonts w:hint="eastAsia" w:ascii="仿宋_GB2312" w:hAnsi="宋体" w:eastAsia="仿宋_GB2312" w:cstheme="minorBidi"/>
                <w:bCs/>
                <w:color w:val="auto"/>
                <w:kern w:val="0"/>
                <w:sz w:val="28"/>
                <w:szCs w:val="28"/>
                <w:shd w:val="clear" w:color="auto" w:fill="FFFFFF"/>
                <w:vertAlign w:val="baseline"/>
                <w:lang w:val="en-US" w:eastAsia="zh-CN" w:bidi="ar-SA"/>
              </w:rPr>
              <w:t>指标</w:t>
            </w:r>
          </w:p>
        </w:tc>
        <w:tc>
          <w:tcPr>
            <w:tcW w:w="2841" w:type="dxa"/>
            <w:tcBorders>
              <w:top w:val="single" w:color="auto" w:sz="4" w:space="0"/>
              <w:left w:val="single" w:color="auto" w:sz="4" w:space="0"/>
              <w:bottom w:val="single" w:color="auto" w:sz="4" w:space="0"/>
              <w:right w:val="single" w:color="auto" w:sz="4" w:space="0"/>
            </w:tcBorders>
          </w:tcPr>
          <w:p w14:paraId="0E708756">
            <w:pPr>
              <w:pStyle w:val="7"/>
              <w:keepNext w:val="0"/>
              <w:keepLines w:val="0"/>
              <w:pageBreakBefore w:val="0"/>
              <w:widowControl/>
              <w:kinsoku/>
              <w:wordWrap/>
              <w:overflowPunct/>
              <w:topLinePunct w:val="0"/>
              <w:autoSpaceDE/>
              <w:autoSpaceDN/>
              <w:bidi w:val="0"/>
              <w:adjustRightInd/>
              <w:snapToGrid/>
              <w:spacing w:line="560" w:lineRule="exact"/>
              <w:jc w:val="center"/>
              <w:rPr>
                <w:rFonts w:hint="eastAsia" w:ascii="仿宋_GB2312" w:hAnsi="宋体" w:eastAsia="仿宋_GB2312" w:cstheme="minorBidi"/>
                <w:bCs/>
                <w:color w:val="auto"/>
                <w:kern w:val="0"/>
                <w:sz w:val="28"/>
                <w:szCs w:val="28"/>
                <w:shd w:val="clear" w:color="auto" w:fill="FFFFFF"/>
                <w:vertAlign w:val="baseline"/>
                <w:lang w:val="en-US" w:eastAsia="zh-CN" w:bidi="ar-SA"/>
              </w:rPr>
            </w:pPr>
            <w:r>
              <w:rPr>
                <w:rFonts w:hint="eastAsia" w:ascii="仿宋_GB2312" w:hAnsi="宋体" w:eastAsia="仿宋_GB2312" w:cstheme="minorBidi"/>
                <w:bCs/>
                <w:color w:val="auto"/>
                <w:kern w:val="0"/>
                <w:sz w:val="28"/>
                <w:szCs w:val="28"/>
                <w:shd w:val="clear" w:color="auto" w:fill="FFFFFF"/>
                <w:vertAlign w:val="baseline"/>
                <w:lang w:val="en-US" w:eastAsia="zh-CN" w:bidi="ar-SA"/>
              </w:rPr>
              <w:t>年末数（人）</w:t>
            </w:r>
          </w:p>
        </w:tc>
        <w:tc>
          <w:tcPr>
            <w:tcW w:w="2841" w:type="dxa"/>
            <w:tcBorders>
              <w:top w:val="single" w:color="auto" w:sz="4" w:space="0"/>
              <w:left w:val="single" w:color="auto" w:sz="4" w:space="0"/>
              <w:bottom w:val="single" w:color="auto" w:sz="4" w:space="0"/>
              <w:right w:val="nil"/>
            </w:tcBorders>
          </w:tcPr>
          <w:p w14:paraId="3D24BFA2">
            <w:pPr>
              <w:pStyle w:val="7"/>
              <w:keepNext w:val="0"/>
              <w:keepLines w:val="0"/>
              <w:pageBreakBefore w:val="0"/>
              <w:widowControl/>
              <w:kinsoku/>
              <w:wordWrap/>
              <w:overflowPunct/>
              <w:topLinePunct w:val="0"/>
              <w:autoSpaceDE/>
              <w:autoSpaceDN/>
              <w:bidi w:val="0"/>
              <w:adjustRightInd/>
              <w:snapToGrid/>
              <w:spacing w:line="560" w:lineRule="exact"/>
              <w:jc w:val="center"/>
              <w:rPr>
                <w:rFonts w:hint="default" w:ascii="仿宋_GB2312" w:hAnsi="宋体" w:eastAsia="仿宋_GB2312" w:cstheme="minorBidi"/>
                <w:bCs/>
                <w:color w:val="auto"/>
                <w:kern w:val="0"/>
                <w:sz w:val="28"/>
                <w:szCs w:val="28"/>
                <w:shd w:val="clear" w:color="auto" w:fill="FFFFFF"/>
                <w:vertAlign w:val="baseline"/>
                <w:lang w:val="en-US" w:eastAsia="zh-CN" w:bidi="ar-SA"/>
              </w:rPr>
            </w:pPr>
            <w:r>
              <w:rPr>
                <w:rFonts w:hint="eastAsia" w:ascii="仿宋_GB2312" w:hAnsi="宋体" w:eastAsia="仿宋_GB2312" w:cstheme="minorBidi"/>
                <w:bCs/>
                <w:color w:val="auto"/>
                <w:kern w:val="0"/>
                <w:sz w:val="28"/>
                <w:szCs w:val="28"/>
                <w:shd w:val="clear" w:color="auto" w:fill="FFFFFF"/>
                <w:vertAlign w:val="baseline"/>
                <w:lang w:val="en-US" w:eastAsia="zh-CN" w:bidi="ar-SA"/>
              </w:rPr>
              <w:t>比重（%）</w:t>
            </w:r>
          </w:p>
        </w:tc>
      </w:tr>
      <w:tr w14:paraId="288A8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nil"/>
              <w:bottom w:val="single" w:color="auto" w:sz="4" w:space="0"/>
              <w:right w:val="single" w:color="auto" w:sz="4" w:space="0"/>
            </w:tcBorders>
          </w:tcPr>
          <w:p w14:paraId="2DF915E7">
            <w:pPr>
              <w:pStyle w:val="7"/>
              <w:keepNext w:val="0"/>
              <w:keepLines w:val="0"/>
              <w:pageBreakBefore w:val="0"/>
              <w:widowControl/>
              <w:kinsoku/>
              <w:wordWrap/>
              <w:overflowPunct/>
              <w:topLinePunct w:val="0"/>
              <w:autoSpaceDE/>
              <w:autoSpaceDN/>
              <w:bidi w:val="0"/>
              <w:adjustRightInd/>
              <w:snapToGrid/>
              <w:spacing w:line="560" w:lineRule="exact"/>
              <w:jc w:val="left"/>
              <w:rPr>
                <w:rFonts w:hint="eastAsia" w:ascii="仿宋_GB2312" w:hAnsi="宋体" w:eastAsia="仿宋_GB2312" w:cstheme="minorBidi"/>
                <w:bCs/>
                <w:color w:val="auto"/>
                <w:kern w:val="0"/>
                <w:sz w:val="28"/>
                <w:szCs w:val="28"/>
                <w:shd w:val="clear" w:color="auto" w:fill="FFFFFF"/>
                <w:vertAlign w:val="baseline"/>
                <w:lang w:val="en-US" w:eastAsia="zh-CN" w:bidi="ar-SA"/>
              </w:rPr>
            </w:pPr>
            <w:r>
              <w:rPr>
                <w:rFonts w:hint="eastAsia" w:ascii="仿宋_GB2312" w:hAnsi="宋体" w:eastAsia="仿宋_GB2312" w:cstheme="minorBidi"/>
                <w:bCs/>
                <w:color w:val="auto"/>
                <w:kern w:val="0"/>
                <w:sz w:val="28"/>
                <w:szCs w:val="28"/>
                <w:shd w:val="clear" w:color="auto" w:fill="FFFFFF"/>
                <w:vertAlign w:val="baseline"/>
                <w:lang w:val="en-US" w:eastAsia="zh-CN" w:bidi="ar-SA"/>
              </w:rPr>
              <w:t>全区常住人口</w:t>
            </w:r>
          </w:p>
        </w:tc>
        <w:tc>
          <w:tcPr>
            <w:tcW w:w="2841" w:type="dxa"/>
            <w:tcBorders>
              <w:top w:val="single" w:color="auto" w:sz="4" w:space="0"/>
              <w:left w:val="single" w:color="auto" w:sz="4" w:space="0"/>
              <w:bottom w:val="single" w:color="auto" w:sz="4" w:space="0"/>
              <w:right w:val="single" w:color="auto" w:sz="4" w:space="0"/>
            </w:tcBorders>
          </w:tcPr>
          <w:p w14:paraId="3E12DE15">
            <w:pPr>
              <w:pStyle w:val="7"/>
              <w:keepNext w:val="0"/>
              <w:keepLines w:val="0"/>
              <w:pageBreakBefore w:val="0"/>
              <w:widowControl/>
              <w:kinsoku/>
              <w:wordWrap/>
              <w:overflowPunct/>
              <w:topLinePunct w:val="0"/>
              <w:autoSpaceDE/>
              <w:autoSpaceDN/>
              <w:bidi w:val="0"/>
              <w:adjustRightInd/>
              <w:snapToGrid/>
              <w:spacing w:line="560" w:lineRule="exact"/>
              <w:jc w:val="right"/>
              <w:rPr>
                <w:rFonts w:hint="default" w:ascii="仿宋_GB2312" w:hAnsi="宋体" w:eastAsia="仿宋_GB2312" w:cstheme="minorBidi"/>
                <w:bCs/>
                <w:color w:val="auto"/>
                <w:kern w:val="0"/>
                <w:sz w:val="28"/>
                <w:szCs w:val="28"/>
                <w:shd w:val="clear" w:color="auto" w:fill="FFFFFF"/>
                <w:vertAlign w:val="baseline"/>
                <w:lang w:val="en-US" w:eastAsia="zh-CN" w:bidi="ar-SA"/>
              </w:rPr>
            </w:pPr>
            <w:r>
              <w:rPr>
                <w:rFonts w:hint="eastAsia" w:ascii="仿宋_GB2312" w:hAnsi="宋体" w:eastAsia="仿宋_GB2312" w:cstheme="minorBidi"/>
                <w:bCs/>
                <w:color w:val="auto"/>
                <w:kern w:val="0"/>
                <w:sz w:val="28"/>
                <w:szCs w:val="28"/>
                <w:shd w:val="clear" w:color="auto" w:fill="FFFFFF"/>
                <w:vertAlign w:val="baseline"/>
                <w:lang w:val="en-US" w:eastAsia="zh-CN" w:bidi="ar-SA"/>
              </w:rPr>
              <w:t>207000</w:t>
            </w:r>
          </w:p>
        </w:tc>
        <w:tc>
          <w:tcPr>
            <w:tcW w:w="2841" w:type="dxa"/>
            <w:tcBorders>
              <w:top w:val="single" w:color="auto" w:sz="4" w:space="0"/>
              <w:left w:val="single" w:color="auto" w:sz="4" w:space="0"/>
              <w:bottom w:val="single" w:color="auto" w:sz="4" w:space="0"/>
              <w:right w:val="nil"/>
            </w:tcBorders>
          </w:tcPr>
          <w:p w14:paraId="1B738F48">
            <w:pPr>
              <w:pStyle w:val="7"/>
              <w:keepNext w:val="0"/>
              <w:keepLines w:val="0"/>
              <w:pageBreakBefore w:val="0"/>
              <w:widowControl/>
              <w:kinsoku/>
              <w:wordWrap/>
              <w:overflowPunct/>
              <w:topLinePunct w:val="0"/>
              <w:autoSpaceDE/>
              <w:autoSpaceDN/>
              <w:bidi w:val="0"/>
              <w:adjustRightInd/>
              <w:snapToGrid/>
              <w:spacing w:line="560" w:lineRule="exact"/>
              <w:jc w:val="right"/>
              <w:rPr>
                <w:rFonts w:hint="default" w:ascii="仿宋_GB2312" w:hAnsi="宋体" w:eastAsia="仿宋_GB2312" w:cstheme="minorBidi"/>
                <w:bCs/>
                <w:color w:val="auto"/>
                <w:kern w:val="0"/>
                <w:sz w:val="28"/>
                <w:szCs w:val="28"/>
                <w:shd w:val="clear" w:color="auto" w:fill="FFFFFF"/>
                <w:vertAlign w:val="baseline"/>
                <w:lang w:val="en-US" w:eastAsia="zh-CN" w:bidi="ar-SA"/>
              </w:rPr>
            </w:pPr>
            <w:r>
              <w:rPr>
                <w:rFonts w:hint="eastAsia" w:ascii="仿宋_GB2312" w:hAnsi="宋体" w:eastAsia="仿宋_GB2312" w:cstheme="minorBidi"/>
                <w:bCs/>
                <w:color w:val="auto"/>
                <w:kern w:val="0"/>
                <w:sz w:val="28"/>
                <w:szCs w:val="28"/>
                <w:shd w:val="clear" w:color="auto" w:fill="FFFFFF"/>
                <w:vertAlign w:val="baseline"/>
                <w:lang w:val="en-US" w:eastAsia="zh-CN" w:bidi="ar-SA"/>
              </w:rPr>
              <w:t>100.0</w:t>
            </w:r>
          </w:p>
        </w:tc>
      </w:tr>
      <w:tr w14:paraId="3EC59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nil"/>
              <w:bottom w:val="single" w:color="auto" w:sz="4" w:space="0"/>
              <w:right w:val="single" w:color="auto" w:sz="4" w:space="0"/>
            </w:tcBorders>
          </w:tcPr>
          <w:p w14:paraId="4488DE7F">
            <w:pPr>
              <w:pStyle w:val="7"/>
              <w:keepNext w:val="0"/>
              <w:keepLines w:val="0"/>
              <w:pageBreakBefore w:val="0"/>
              <w:widowControl/>
              <w:kinsoku/>
              <w:wordWrap/>
              <w:overflowPunct/>
              <w:topLinePunct w:val="0"/>
              <w:autoSpaceDE/>
              <w:autoSpaceDN/>
              <w:bidi w:val="0"/>
              <w:adjustRightInd/>
              <w:snapToGrid/>
              <w:spacing w:line="560" w:lineRule="exact"/>
              <w:jc w:val="left"/>
              <w:rPr>
                <w:rFonts w:hint="eastAsia" w:ascii="仿宋_GB2312" w:hAnsi="宋体" w:eastAsia="仿宋_GB2312" w:cstheme="minorBidi"/>
                <w:bCs/>
                <w:color w:val="auto"/>
                <w:kern w:val="0"/>
                <w:sz w:val="28"/>
                <w:szCs w:val="28"/>
                <w:shd w:val="clear" w:color="auto" w:fill="FFFFFF"/>
                <w:vertAlign w:val="baseline"/>
                <w:lang w:val="en-US" w:eastAsia="zh-CN" w:bidi="ar-SA"/>
              </w:rPr>
            </w:pPr>
            <w:r>
              <w:rPr>
                <w:rFonts w:hint="eastAsia" w:ascii="仿宋_GB2312" w:hAnsi="宋体" w:eastAsia="仿宋_GB2312" w:cstheme="minorBidi"/>
                <w:bCs/>
                <w:color w:val="auto"/>
                <w:kern w:val="0"/>
                <w:sz w:val="28"/>
                <w:szCs w:val="28"/>
                <w:shd w:val="clear" w:color="auto" w:fill="FFFFFF"/>
                <w:vertAlign w:val="baseline"/>
                <w:lang w:val="en-US" w:eastAsia="zh-CN" w:bidi="ar-SA"/>
              </w:rPr>
              <w:t>其中：城镇</w:t>
            </w:r>
          </w:p>
        </w:tc>
        <w:tc>
          <w:tcPr>
            <w:tcW w:w="2841" w:type="dxa"/>
            <w:tcBorders>
              <w:top w:val="single" w:color="auto" w:sz="4" w:space="0"/>
              <w:left w:val="single" w:color="auto" w:sz="4" w:space="0"/>
              <w:bottom w:val="single" w:color="auto" w:sz="4" w:space="0"/>
              <w:right w:val="single" w:color="auto" w:sz="4" w:space="0"/>
            </w:tcBorders>
          </w:tcPr>
          <w:p w14:paraId="246FC5DA">
            <w:pPr>
              <w:pStyle w:val="7"/>
              <w:keepNext w:val="0"/>
              <w:keepLines w:val="0"/>
              <w:pageBreakBefore w:val="0"/>
              <w:widowControl/>
              <w:kinsoku/>
              <w:wordWrap/>
              <w:overflowPunct/>
              <w:topLinePunct w:val="0"/>
              <w:autoSpaceDE/>
              <w:autoSpaceDN/>
              <w:bidi w:val="0"/>
              <w:adjustRightInd/>
              <w:snapToGrid/>
              <w:spacing w:line="560" w:lineRule="exact"/>
              <w:jc w:val="right"/>
              <w:rPr>
                <w:rFonts w:hint="default" w:ascii="仿宋_GB2312" w:hAnsi="宋体" w:eastAsia="仿宋_GB2312" w:cstheme="minorBidi"/>
                <w:bCs/>
                <w:color w:val="auto"/>
                <w:kern w:val="0"/>
                <w:sz w:val="28"/>
                <w:szCs w:val="28"/>
                <w:shd w:val="clear" w:color="auto" w:fill="FFFFFF"/>
                <w:vertAlign w:val="baseline"/>
                <w:lang w:val="en-US" w:eastAsia="zh-CN" w:bidi="ar-SA"/>
              </w:rPr>
            </w:pPr>
            <w:r>
              <w:rPr>
                <w:rFonts w:hint="eastAsia" w:ascii="仿宋_GB2312" w:hAnsi="宋体" w:eastAsia="仿宋_GB2312" w:cstheme="minorBidi"/>
                <w:bCs/>
                <w:color w:val="auto"/>
                <w:kern w:val="0"/>
                <w:sz w:val="28"/>
                <w:szCs w:val="28"/>
                <w:shd w:val="clear" w:color="auto" w:fill="FFFFFF"/>
                <w:vertAlign w:val="baseline"/>
                <w:lang w:val="en-US" w:eastAsia="zh-CN" w:bidi="ar-SA"/>
              </w:rPr>
              <w:t>109526</w:t>
            </w:r>
          </w:p>
        </w:tc>
        <w:tc>
          <w:tcPr>
            <w:tcW w:w="2841" w:type="dxa"/>
            <w:tcBorders>
              <w:top w:val="single" w:color="auto" w:sz="4" w:space="0"/>
              <w:left w:val="single" w:color="auto" w:sz="4" w:space="0"/>
              <w:bottom w:val="single" w:color="auto" w:sz="4" w:space="0"/>
              <w:right w:val="nil"/>
            </w:tcBorders>
          </w:tcPr>
          <w:p w14:paraId="221399AC">
            <w:pPr>
              <w:pStyle w:val="7"/>
              <w:keepNext w:val="0"/>
              <w:keepLines w:val="0"/>
              <w:pageBreakBefore w:val="0"/>
              <w:widowControl/>
              <w:kinsoku/>
              <w:wordWrap/>
              <w:overflowPunct/>
              <w:topLinePunct w:val="0"/>
              <w:autoSpaceDE/>
              <w:autoSpaceDN/>
              <w:bidi w:val="0"/>
              <w:adjustRightInd/>
              <w:snapToGrid/>
              <w:spacing w:line="560" w:lineRule="exact"/>
              <w:jc w:val="right"/>
              <w:rPr>
                <w:rFonts w:hint="default" w:ascii="仿宋_GB2312" w:hAnsi="宋体" w:eastAsia="仿宋_GB2312" w:cstheme="minorBidi"/>
                <w:bCs/>
                <w:color w:val="auto"/>
                <w:kern w:val="0"/>
                <w:sz w:val="28"/>
                <w:szCs w:val="28"/>
                <w:shd w:val="clear" w:color="auto" w:fill="FFFFFF"/>
                <w:vertAlign w:val="baseline"/>
                <w:lang w:val="en-US" w:eastAsia="zh-CN" w:bidi="ar-SA"/>
              </w:rPr>
            </w:pPr>
            <w:r>
              <w:rPr>
                <w:rFonts w:hint="eastAsia" w:ascii="仿宋_GB2312" w:hAnsi="宋体" w:eastAsia="仿宋_GB2312" w:cstheme="minorBidi"/>
                <w:bCs/>
                <w:color w:val="auto"/>
                <w:kern w:val="0"/>
                <w:sz w:val="28"/>
                <w:szCs w:val="28"/>
                <w:shd w:val="clear" w:color="auto" w:fill="FFFFFF"/>
                <w:vertAlign w:val="baseline"/>
                <w:lang w:val="en-US" w:eastAsia="zh-CN" w:bidi="ar-SA"/>
              </w:rPr>
              <w:t>52.91</w:t>
            </w:r>
          </w:p>
        </w:tc>
      </w:tr>
      <w:tr w14:paraId="75BCA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auto" w:sz="4" w:space="0"/>
              <w:left w:val="nil"/>
              <w:bottom w:val="single" w:color="auto" w:sz="4" w:space="0"/>
              <w:right w:val="single" w:color="auto" w:sz="4" w:space="0"/>
            </w:tcBorders>
          </w:tcPr>
          <w:p w14:paraId="3CF40ACC">
            <w:pPr>
              <w:pStyle w:val="7"/>
              <w:keepNext w:val="0"/>
              <w:keepLines w:val="0"/>
              <w:pageBreakBefore w:val="0"/>
              <w:widowControl/>
              <w:kinsoku/>
              <w:wordWrap/>
              <w:overflowPunct/>
              <w:topLinePunct w:val="0"/>
              <w:autoSpaceDE/>
              <w:autoSpaceDN/>
              <w:bidi w:val="0"/>
              <w:adjustRightInd/>
              <w:snapToGrid/>
              <w:spacing w:line="560" w:lineRule="exact"/>
              <w:jc w:val="left"/>
              <w:rPr>
                <w:rFonts w:hint="default" w:ascii="仿宋_GB2312" w:hAnsi="宋体" w:eastAsia="仿宋_GB2312" w:cstheme="minorBidi"/>
                <w:bCs/>
                <w:color w:val="auto"/>
                <w:kern w:val="0"/>
                <w:sz w:val="28"/>
                <w:szCs w:val="28"/>
                <w:shd w:val="clear" w:color="auto" w:fill="FFFFFF"/>
                <w:vertAlign w:val="baseline"/>
                <w:lang w:val="en-US" w:eastAsia="zh-CN" w:bidi="ar-SA"/>
              </w:rPr>
            </w:pPr>
            <w:r>
              <w:rPr>
                <w:rFonts w:hint="eastAsia" w:ascii="仿宋_GB2312" w:hAnsi="宋体" w:eastAsia="仿宋_GB2312" w:cstheme="minorBidi"/>
                <w:bCs/>
                <w:color w:val="auto"/>
                <w:kern w:val="0"/>
                <w:sz w:val="28"/>
                <w:szCs w:val="28"/>
                <w:shd w:val="clear" w:color="auto" w:fill="FFFFFF"/>
                <w:vertAlign w:val="baseline"/>
                <w:lang w:val="en-US" w:eastAsia="zh-CN" w:bidi="ar-SA"/>
              </w:rPr>
              <w:t>乡村</w:t>
            </w:r>
          </w:p>
        </w:tc>
        <w:tc>
          <w:tcPr>
            <w:tcW w:w="2841" w:type="dxa"/>
            <w:tcBorders>
              <w:top w:val="single" w:color="auto" w:sz="4" w:space="0"/>
              <w:left w:val="single" w:color="auto" w:sz="4" w:space="0"/>
              <w:bottom w:val="single" w:color="auto" w:sz="4" w:space="0"/>
              <w:right w:val="single" w:color="auto" w:sz="4" w:space="0"/>
            </w:tcBorders>
          </w:tcPr>
          <w:p w14:paraId="0149DC0E">
            <w:pPr>
              <w:pStyle w:val="7"/>
              <w:keepNext w:val="0"/>
              <w:keepLines w:val="0"/>
              <w:pageBreakBefore w:val="0"/>
              <w:widowControl/>
              <w:kinsoku/>
              <w:wordWrap/>
              <w:overflowPunct/>
              <w:topLinePunct w:val="0"/>
              <w:autoSpaceDE/>
              <w:autoSpaceDN/>
              <w:bidi w:val="0"/>
              <w:adjustRightInd/>
              <w:snapToGrid/>
              <w:spacing w:line="560" w:lineRule="exact"/>
              <w:jc w:val="right"/>
              <w:rPr>
                <w:rFonts w:hint="default" w:ascii="仿宋_GB2312" w:hAnsi="宋体" w:eastAsia="仿宋_GB2312" w:cstheme="minorBidi"/>
                <w:bCs/>
                <w:color w:val="auto"/>
                <w:kern w:val="0"/>
                <w:sz w:val="28"/>
                <w:szCs w:val="28"/>
                <w:shd w:val="clear" w:color="auto" w:fill="FFFFFF"/>
                <w:vertAlign w:val="baseline"/>
                <w:lang w:val="en-US" w:eastAsia="zh-CN" w:bidi="ar-SA"/>
              </w:rPr>
            </w:pPr>
            <w:r>
              <w:rPr>
                <w:rFonts w:hint="eastAsia" w:ascii="仿宋_GB2312" w:hAnsi="宋体" w:eastAsia="仿宋_GB2312" w:cstheme="minorBidi"/>
                <w:bCs/>
                <w:color w:val="auto"/>
                <w:kern w:val="0"/>
                <w:sz w:val="28"/>
                <w:szCs w:val="28"/>
                <w:shd w:val="clear" w:color="auto" w:fill="FFFFFF"/>
                <w:vertAlign w:val="baseline"/>
                <w:lang w:val="en-US" w:eastAsia="zh-CN" w:bidi="ar-SA"/>
              </w:rPr>
              <w:t>97474</w:t>
            </w:r>
          </w:p>
        </w:tc>
        <w:tc>
          <w:tcPr>
            <w:tcW w:w="2841" w:type="dxa"/>
            <w:tcBorders>
              <w:top w:val="single" w:color="auto" w:sz="4" w:space="0"/>
              <w:left w:val="single" w:color="auto" w:sz="4" w:space="0"/>
              <w:bottom w:val="single" w:color="auto" w:sz="4" w:space="0"/>
              <w:right w:val="nil"/>
            </w:tcBorders>
          </w:tcPr>
          <w:p w14:paraId="03CBF0C3">
            <w:pPr>
              <w:pStyle w:val="7"/>
              <w:keepNext w:val="0"/>
              <w:keepLines w:val="0"/>
              <w:pageBreakBefore w:val="0"/>
              <w:widowControl/>
              <w:kinsoku/>
              <w:wordWrap/>
              <w:overflowPunct/>
              <w:topLinePunct w:val="0"/>
              <w:autoSpaceDE/>
              <w:autoSpaceDN/>
              <w:bidi w:val="0"/>
              <w:adjustRightInd/>
              <w:snapToGrid/>
              <w:spacing w:line="560" w:lineRule="exact"/>
              <w:jc w:val="right"/>
              <w:rPr>
                <w:rFonts w:hint="default" w:ascii="仿宋_GB2312" w:hAnsi="宋体" w:eastAsia="仿宋_GB2312" w:cstheme="minorBidi"/>
                <w:bCs/>
                <w:color w:val="auto"/>
                <w:kern w:val="0"/>
                <w:sz w:val="28"/>
                <w:szCs w:val="28"/>
                <w:shd w:val="clear" w:color="auto" w:fill="FFFFFF"/>
                <w:vertAlign w:val="baseline"/>
                <w:lang w:val="en-US" w:eastAsia="zh-CN" w:bidi="ar-SA"/>
              </w:rPr>
            </w:pPr>
            <w:r>
              <w:rPr>
                <w:rFonts w:hint="eastAsia" w:ascii="仿宋_GB2312" w:hAnsi="宋体" w:eastAsia="仿宋_GB2312" w:cstheme="minorBidi"/>
                <w:bCs/>
                <w:color w:val="auto"/>
                <w:kern w:val="0"/>
                <w:sz w:val="28"/>
                <w:szCs w:val="28"/>
                <w:shd w:val="clear" w:color="auto" w:fill="FFFFFF"/>
                <w:vertAlign w:val="baseline"/>
                <w:lang w:val="en-US" w:eastAsia="zh-CN" w:bidi="ar-SA"/>
              </w:rPr>
              <w:t>47.09</w:t>
            </w:r>
          </w:p>
        </w:tc>
      </w:tr>
    </w:tbl>
    <w:p w14:paraId="50BC7CC4">
      <w:pPr>
        <w:pStyle w:val="7"/>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仿宋" w:hAnsi="仿宋" w:eastAsia="仿宋" w:cs="仿宋"/>
          <w:color w:val="auto"/>
          <w:sz w:val="32"/>
          <w:szCs w:val="32"/>
        </w:rPr>
      </w:pPr>
      <w:r>
        <w:rPr>
          <w:rFonts w:hint="eastAsia" w:ascii="仿宋" w:hAnsi="仿宋" w:eastAsia="仿宋" w:cs="仿宋"/>
          <w:b/>
          <w:color w:val="auto"/>
          <w:sz w:val="32"/>
          <w:szCs w:val="32"/>
        </w:rPr>
        <w:t>二、农业</w:t>
      </w:r>
    </w:p>
    <w:p w14:paraId="56104A51">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全年</w:t>
      </w:r>
      <w:r>
        <w:rPr>
          <w:rFonts w:hint="eastAsia" w:ascii="仿宋" w:hAnsi="仿宋" w:eastAsia="仿宋" w:cs="仿宋"/>
          <w:color w:val="auto"/>
          <w:sz w:val="32"/>
          <w:szCs w:val="32"/>
          <w:lang w:eastAsia="zh-CN"/>
        </w:rPr>
        <w:t>全区</w:t>
      </w:r>
      <w:r>
        <w:rPr>
          <w:rFonts w:hint="eastAsia" w:ascii="仿宋" w:hAnsi="仿宋" w:eastAsia="仿宋" w:cs="仿宋"/>
          <w:color w:val="auto"/>
          <w:sz w:val="32"/>
          <w:szCs w:val="32"/>
          <w:lang w:val="en-US" w:eastAsia="zh-CN"/>
        </w:rPr>
        <w:t>粮食</w:t>
      </w:r>
      <w:r>
        <w:rPr>
          <w:rFonts w:hint="eastAsia" w:ascii="仿宋" w:hAnsi="仿宋" w:eastAsia="仿宋" w:cs="仿宋"/>
          <w:color w:val="auto"/>
          <w:sz w:val="32"/>
          <w:szCs w:val="32"/>
        </w:rPr>
        <w:t>播种面积27.4</w:t>
      </w:r>
      <w:r>
        <w:rPr>
          <w:rFonts w:hint="eastAsia" w:ascii="仿宋" w:hAnsi="仿宋" w:eastAsia="仿宋" w:cs="仿宋"/>
          <w:color w:val="auto"/>
          <w:sz w:val="32"/>
          <w:szCs w:val="32"/>
          <w:lang w:val="en-US" w:eastAsia="zh-CN"/>
        </w:rPr>
        <w:t>万亩</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其中小麦播种面积</w:t>
      </w:r>
      <w:r>
        <w:rPr>
          <w:rFonts w:hint="eastAsia" w:ascii="仿宋" w:hAnsi="仿宋" w:eastAsia="仿宋" w:cs="仿宋"/>
          <w:color w:val="auto"/>
          <w:sz w:val="32"/>
          <w:szCs w:val="32"/>
          <w:lang w:val="en-US" w:eastAsia="zh-CN"/>
        </w:rPr>
        <w:t>14.9万亩</w:t>
      </w:r>
      <w:r>
        <w:rPr>
          <w:rFonts w:hint="eastAsia" w:ascii="仿宋" w:hAnsi="仿宋" w:eastAsia="仿宋" w:cs="仿宋"/>
          <w:color w:val="auto"/>
          <w:sz w:val="32"/>
          <w:szCs w:val="32"/>
        </w:rPr>
        <w:t>，玉米播种面积</w:t>
      </w:r>
      <w:r>
        <w:rPr>
          <w:rFonts w:hint="eastAsia" w:ascii="仿宋" w:hAnsi="仿宋" w:eastAsia="仿宋" w:cs="仿宋"/>
          <w:color w:val="auto"/>
          <w:sz w:val="32"/>
          <w:szCs w:val="32"/>
          <w:lang w:val="en-US" w:eastAsia="zh-CN"/>
        </w:rPr>
        <w:t>12.5万亩</w:t>
      </w:r>
      <w:r>
        <w:rPr>
          <w:rFonts w:hint="eastAsia" w:ascii="仿宋" w:hAnsi="仿宋" w:eastAsia="仿宋" w:cs="仿宋"/>
          <w:color w:val="auto"/>
          <w:sz w:val="32"/>
          <w:szCs w:val="32"/>
        </w:rPr>
        <w:t>。</w:t>
      </w:r>
    </w:p>
    <w:p w14:paraId="4F6CE6F1">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全年</w:t>
      </w:r>
      <w:r>
        <w:rPr>
          <w:rFonts w:hint="eastAsia" w:ascii="仿宋" w:hAnsi="仿宋" w:eastAsia="仿宋" w:cs="仿宋"/>
          <w:color w:val="auto"/>
          <w:sz w:val="32"/>
          <w:szCs w:val="32"/>
          <w:lang w:eastAsia="zh-CN"/>
        </w:rPr>
        <w:t>全区</w:t>
      </w:r>
      <w:r>
        <w:rPr>
          <w:rFonts w:hint="eastAsia" w:ascii="仿宋" w:hAnsi="仿宋" w:eastAsia="仿宋" w:cs="仿宋"/>
          <w:color w:val="auto"/>
          <w:sz w:val="32"/>
          <w:szCs w:val="32"/>
        </w:rPr>
        <w:t>粮食产量</w:t>
      </w:r>
      <w:r>
        <w:rPr>
          <w:rFonts w:hint="eastAsia" w:ascii="仿宋" w:hAnsi="仿宋" w:eastAsia="仿宋" w:cs="仿宋"/>
          <w:color w:val="auto"/>
          <w:sz w:val="32"/>
          <w:szCs w:val="32"/>
          <w:lang w:val="en-US" w:eastAsia="zh-CN"/>
        </w:rPr>
        <w:t>11.4万</w:t>
      </w:r>
      <w:r>
        <w:rPr>
          <w:rFonts w:hint="eastAsia" w:ascii="仿宋" w:hAnsi="仿宋" w:eastAsia="仿宋" w:cs="仿宋"/>
          <w:color w:val="auto"/>
          <w:sz w:val="32"/>
          <w:szCs w:val="32"/>
        </w:rPr>
        <w:t>吨</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其中小麦产量6.4万吨，玉米5.0万吨</w:t>
      </w:r>
      <w:r>
        <w:rPr>
          <w:rFonts w:hint="eastAsia" w:ascii="仿宋" w:hAnsi="仿宋" w:eastAsia="仿宋" w:cs="仿宋"/>
          <w:color w:val="auto"/>
          <w:sz w:val="32"/>
          <w:szCs w:val="32"/>
        </w:rPr>
        <w:t>。</w:t>
      </w:r>
    </w:p>
    <w:p w14:paraId="2F20059C">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全年</w:t>
      </w:r>
      <w:r>
        <w:rPr>
          <w:rFonts w:hint="eastAsia" w:ascii="仿宋" w:hAnsi="仿宋" w:eastAsia="仿宋" w:cs="仿宋"/>
          <w:color w:val="auto"/>
          <w:sz w:val="32"/>
          <w:szCs w:val="32"/>
          <w:lang w:eastAsia="zh-CN"/>
        </w:rPr>
        <w:t>全区</w:t>
      </w:r>
      <w:r>
        <w:rPr>
          <w:rFonts w:hint="eastAsia" w:ascii="仿宋" w:hAnsi="仿宋" w:eastAsia="仿宋" w:cs="仿宋"/>
          <w:color w:val="auto"/>
          <w:sz w:val="32"/>
          <w:szCs w:val="32"/>
        </w:rPr>
        <w:t>生猪存栏</w:t>
      </w:r>
      <w:r>
        <w:rPr>
          <w:rFonts w:hint="eastAsia" w:ascii="仿宋_GB2312" w:hAnsi="宋体" w:eastAsia="仿宋_GB2312"/>
          <w:bCs/>
          <w:color w:val="auto"/>
          <w:kern w:val="0"/>
          <w:sz w:val="32"/>
          <w:szCs w:val="32"/>
          <w:shd w:val="clear" w:color="auto" w:fill="FFFFFF"/>
          <w:lang w:val="en-US" w:eastAsia="zh-CN"/>
        </w:rPr>
        <w:t>20457</w:t>
      </w:r>
      <w:r>
        <w:rPr>
          <w:rFonts w:hint="eastAsia" w:ascii="仿宋" w:hAnsi="仿宋" w:eastAsia="仿宋" w:cs="仿宋"/>
          <w:color w:val="auto"/>
          <w:sz w:val="32"/>
          <w:szCs w:val="32"/>
        </w:rPr>
        <w:t>头，牛存栏</w:t>
      </w:r>
      <w:r>
        <w:rPr>
          <w:rFonts w:hint="eastAsia" w:ascii="仿宋_GB2312" w:hAnsi="宋体" w:eastAsia="仿宋_GB2312"/>
          <w:bCs/>
          <w:color w:val="auto"/>
          <w:kern w:val="0"/>
          <w:sz w:val="32"/>
          <w:szCs w:val="32"/>
          <w:shd w:val="clear" w:color="auto" w:fill="FFFFFF"/>
          <w:lang w:val="en-US" w:eastAsia="zh-CN"/>
        </w:rPr>
        <w:t>11348</w:t>
      </w:r>
      <w:r>
        <w:rPr>
          <w:rFonts w:hint="eastAsia" w:ascii="仿宋" w:hAnsi="仿宋" w:eastAsia="仿宋" w:cs="仿宋"/>
          <w:color w:val="auto"/>
          <w:sz w:val="32"/>
          <w:szCs w:val="32"/>
        </w:rPr>
        <w:t>头，羊存栏</w:t>
      </w:r>
      <w:r>
        <w:rPr>
          <w:rFonts w:hint="eastAsia" w:ascii="仿宋_GB2312" w:hAnsi="宋体" w:eastAsia="仿宋_GB2312"/>
          <w:bCs/>
          <w:color w:val="auto"/>
          <w:kern w:val="0"/>
          <w:sz w:val="32"/>
          <w:szCs w:val="32"/>
          <w:shd w:val="clear" w:color="auto" w:fill="FFFFFF"/>
          <w:lang w:val="en-US" w:eastAsia="zh-CN"/>
        </w:rPr>
        <w:t>26582</w:t>
      </w:r>
      <w:r>
        <w:rPr>
          <w:rFonts w:hint="eastAsia" w:ascii="仿宋" w:hAnsi="仿宋" w:eastAsia="仿宋" w:cs="仿宋"/>
          <w:color w:val="auto"/>
          <w:sz w:val="32"/>
          <w:szCs w:val="32"/>
        </w:rPr>
        <w:t>只,家禽存栏</w:t>
      </w:r>
      <w:r>
        <w:rPr>
          <w:rFonts w:hint="eastAsia" w:ascii="仿宋_GB2312" w:hAnsi="宋体" w:eastAsia="仿宋_GB2312"/>
          <w:bCs/>
          <w:color w:val="auto"/>
          <w:kern w:val="0"/>
          <w:sz w:val="32"/>
          <w:szCs w:val="32"/>
          <w:shd w:val="clear" w:color="auto" w:fill="FFFFFF"/>
          <w:lang w:val="en-US" w:eastAsia="zh-CN"/>
        </w:rPr>
        <w:t>487451</w:t>
      </w:r>
      <w:r>
        <w:rPr>
          <w:rFonts w:hint="eastAsia" w:ascii="仿宋" w:hAnsi="仿宋" w:eastAsia="仿宋" w:cs="仿宋"/>
          <w:color w:val="auto"/>
          <w:sz w:val="32"/>
          <w:szCs w:val="32"/>
        </w:rPr>
        <w:t>只。</w:t>
      </w:r>
    </w:p>
    <w:p w14:paraId="34880B1D">
      <w:pPr>
        <w:keepNext w:val="0"/>
        <w:keepLines w:val="0"/>
        <w:pageBreakBefore w:val="0"/>
        <w:kinsoku/>
        <w:wordWrap/>
        <w:overflowPunct/>
        <w:topLinePunct w:val="0"/>
        <w:autoSpaceDE/>
        <w:autoSpaceDN/>
        <w:bidi w:val="0"/>
        <w:adjustRightInd/>
        <w:snapToGrid/>
        <w:spacing w:line="600" w:lineRule="exact"/>
        <w:ind w:left="0" w:firstLine="640" w:firstLineChars="200"/>
        <w:jc w:val="both"/>
        <w:textAlignment w:val="auto"/>
        <w:rPr>
          <w:rFonts w:hint="eastAsia" w:ascii="仿宋_GB2312" w:hAnsi="宋体" w:eastAsia="仿宋_GB2312"/>
          <w:bCs/>
          <w:color w:val="auto"/>
          <w:kern w:val="0"/>
          <w:sz w:val="32"/>
          <w:szCs w:val="32"/>
          <w:shd w:val="clear" w:color="auto" w:fill="FFFFFF"/>
        </w:rPr>
      </w:pPr>
      <w:r>
        <w:rPr>
          <w:rFonts w:hint="eastAsia" w:ascii="仿宋" w:hAnsi="仿宋" w:eastAsia="仿宋" w:cs="仿宋"/>
          <w:color w:val="auto"/>
          <w:sz w:val="32"/>
          <w:szCs w:val="32"/>
          <w:lang w:eastAsia="zh-CN"/>
        </w:rPr>
        <w:t>全年全区</w:t>
      </w:r>
      <w:r>
        <w:rPr>
          <w:rFonts w:hint="eastAsia" w:ascii="仿宋" w:hAnsi="仿宋" w:eastAsia="仿宋" w:cs="仿宋"/>
          <w:color w:val="auto"/>
          <w:sz w:val="32"/>
          <w:szCs w:val="32"/>
        </w:rPr>
        <w:t>肉类总产量</w:t>
      </w:r>
      <w:r>
        <w:rPr>
          <w:rFonts w:hint="eastAsia" w:ascii="仿宋_GB2312" w:hAnsi="宋体" w:eastAsia="仿宋_GB2312"/>
          <w:bCs/>
          <w:color w:val="auto"/>
          <w:kern w:val="0"/>
          <w:sz w:val="32"/>
          <w:szCs w:val="32"/>
          <w:shd w:val="clear" w:color="auto" w:fill="FFFFFF"/>
          <w:lang w:val="en-US" w:eastAsia="zh-CN"/>
        </w:rPr>
        <w:t>5932</w:t>
      </w:r>
      <w:r>
        <w:rPr>
          <w:rFonts w:hint="eastAsia" w:ascii="仿宋_GB2312" w:hAnsi="宋体" w:eastAsia="仿宋_GB2312"/>
          <w:bCs/>
          <w:color w:val="auto"/>
          <w:kern w:val="0"/>
          <w:sz w:val="32"/>
          <w:szCs w:val="32"/>
          <w:shd w:val="clear" w:color="auto" w:fill="FFFFFF"/>
        </w:rPr>
        <w:t>吨；蛋类产量</w:t>
      </w:r>
      <w:r>
        <w:rPr>
          <w:rFonts w:hint="eastAsia" w:ascii="仿宋_GB2312" w:hAnsi="宋体" w:eastAsia="仿宋_GB2312"/>
          <w:bCs/>
          <w:color w:val="auto"/>
          <w:kern w:val="0"/>
          <w:sz w:val="32"/>
          <w:szCs w:val="32"/>
          <w:shd w:val="clear" w:color="auto" w:fill="FFFFFF"/>
          <w:lang w:val="en-US" w:eastAsia="zh-CN"/>
        </w:rPr>
        <w:t>4185</w:t>
      </w:r>
      <w:r>
        <w:rPr>
          <w:rFonts w:hint="eastAsia" w:ascii="仿宋_GB2312" w:hAnsi="宋体" w:eastAsia="仿宋_GB2312"/>
          <w:bCs/>
          <w:color w:val="auto"/>
          <w:kern w:val="0"/>
          <w:sz w:val="32"/>
          <w:szCs w:val="32"/>
          <w:shd w:val="clear" w:color="auto" w:fill="FFFFFF"/>
        </w:rPr>
        <w:t>吨，</w:t>
      </w:r>
      <w:r>
        <w:rPr>
          <w:rFonts w:hint="eastAsia" w:ascii="仿宋_GB2312" w:hAnsi="宋体" w:eastAsia="仿宋_GB2312"/>
          <w:bCs/>
          <w:color w:val="auto"/>
          <w:kern w:val="0"/>
          <w:sz w:val="32"/>
          <w:szCs w:val="32"/>
          <w:shd w:val="clear" w:color="auto" w:fill="FFFFFF"/>
          <w:lang w:val="en-US" w:eastAsia="zh-CN"/>
        </w:rPr>
        <w:t>牛奶产量35942吨</w:t>
      </w:r>
      <w:r>
        <w:rPr>
          <w:rFonts w:hint="eastAsia" w:ascii="仿宋_GB2312" w:hAnsi="宋体" w:eastAsia="仿宋_GB2312"/>
          <w:bCs/>
          <w:color w:val="auto"/>
          <w:kern w:val="0"/>
          <w:sz w:val="32"/>
          <w:szCs w:val="32"/>
          <w:shd w:val="clear" w:color="auto" w:fill="FFFFFF"/>
        </w:rPr>
        <w:t>。</w:t>
      </w:r>
    </w:p>
    <w:p w14:paraId="326D7121">
      <w:pPr>
        <w:pStyle w:val="7"/>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仿宋" w:hAnsi="仿宋" w:eastAsia="仿宋" w:cs="仿宋"/>
          <w:color w:val="auto"/>
          <w:sz w:val="32"/>
          <w:szCs w:val="32"/>
        </w:rPr>
      </w:pPr>
      <w:r>
        <w:rPr>
          <w:rFonts w:hint="eastAsia" w:ascii="仿宋" w:hAnsi="仿宋" w:eastAsia="仿宋" w:cs="仿宋"/>
          <w:b/>
          <w:color w:val="auto"/>
          <w:sz w:val="32"/>
          <w:szCs w:val="32"/>
        </w:rPr>
        <w:t>三、工业和建筑业</w:t>
      </w:r>
    </w:p>
    <w:p w14:paraId="3A2C1E0E">
      <w:pPr>
        <w:pStyle w:val="7"/>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宋体" w:eastAsia="仿宋_GB2312"/>
          <w:bCs/>
          <w:color w:val="auto"/>
          <w:sz w:val="32"/>
          <w:szCs w:val="32"/>
          <w:shd w:val="clear" w:color="auto" w:fill="FFFFFF"/>
          <w:lang w:val="en-US" w:eastAsia="zh-CN"/>
        </w:rPr>
      </w:pPr>
      <w:r>
        <w:rPr>
          <w:rFonts w:hint="eastAsia" w:ascii="仿宋_GB2312" w:hAnsi="宋体" w:eastAsia="仿宋_GB2312"/>
          <w:bCs/>
          <w:color w:val="auto"/>
          <w:sz w:val="32"/>
          <w:szCs w:val="32"/>
          <w:shd w:val="clear" w:color="auto" w:fill="FFFFFF"/>
          <w:lang w:eastAsia="zh-CN"/>
        </w:rPr>
        <w:t>全年全区</w:t>
      </w:r>
      <w:r>
        <w:rPr>
          <w:rFonts w:hint="eastAsia" w:ascii="仿宋_GB2312" w:hAnsi="宋体" w:eastAsia="仿宋_GB2312"/>
          <w:bCs/>
          <w:color w:val="auto"/>
          <w:sz w:val="32"/>
          <w:szCs w:val="32"/>
          <w:shd w:val="clear" w:color="auto" w:fill="FFFFFF"/>
        </w:rPr>
        <w:t>规模以上工业企业产值完成</w:t>
      </w:r>
      <w:r>
        <w:rPr>
          <w:rFonts w:hint="eastAsia" w:ascii="仿宋_GB2312" w:hAnsi="宋体" w:eastAsia="仿宋_GB2312"/>
          <w:bCs/>
          <w:color w:val="auto"/>
          <w:sz w:val="32"/>
          <w:szCs w:val="32"/>
          <w:shd w:val="clear" w:color="auto" w:fill="FFFFFF"/>
          <w:lang w:val="en-US" w:eastAsia="zh-CN"/>
        </w:rPr>
        <w:t>118.6</w:t>
      </w:r>
      <w:r>
        <w:rPr>
          <w:rFonts w:hint="eastAsia" w:ascii="仿宋_GB2312" w:hAnsi="宋体" w:eastAsia="仿宋_GB2312"/>
          <w:bCs/>
          <w:color w:val="auto"/>
          <w:sz w:val="32"/>
          <w:szCs w:val="32"/>
          <w:shd w:val="clear" w:color="auto" w:fill="FFFFFF"/>
        </w:rPr>
        <w:t>亿元，</w:t>
      </w:r>
      <w:r>
        <w:rPr>
          <w:rFonts w:hint="eastAsia" w:ascii="仿宋_GB2312" w:hAnsi="宋体" w:eastAsia="仿宋_GB2312"/>
          <w:bCs/>
          <w:color w:val="auto"/>
          <w:sz w:val="32"/>
          <w:szCs w:val="32"/>
          <w:shd w:val="clear" w:color="auto" w:fill="FFFFFF"/>
          <w:lang w:val="en-US" w:eastAsia="zh-CN"/>
        </w:rPr>
        <w:t>同比下降0.4</w:t>
      </w:r>
      <w:r>
        <w:rPr>
          <w:rFonts w:hint="eastAsia" w:ascii="仿宋_GB2312" w:hAnsi="宋体" w:eastAsia="仿宋_GB2312"/>
          <w:bCs/>
          <w:color w:val="auto"/>
          <w:sz w:val="32"/>
          <w:szCs w:val="32"/>
          <w:shd w:val="clear" w:color="auto" w:fill="FFFFFF"/>
        </w:rPr>
        <w:t>%。</w:t>
      </w:r>
      <w:r>
        <w:rPr>
          <w:rFonts w:hint="eastAsia" w:ascii="仿宋" w:hAnsi="仿宋" w:eastAsia="仿宋" w:cs="仿宋"/>
          <w:color w:val="auto"/>
          <w:sz w:val="32"/>
          <w:szCs w:val="32"/>
        </w:rPr>
        <w:t>规模以上工业增加值</w:t>
      </w:r>
      <w:r>
        <w:rPr>
          <w:rFonts w:hint="eastAsia" w:ascii="仿宋" w:hAnsi="仿宋" w:eastAsia="仿宋" w:cs="仿宋"/>
          <w:color w:val="auto"/>
          <w:sz w:val="32"/>
          <w:szCs w:val="32"/>
          <w:lang w:val="en-US" w:eastAsia="zh-CN"/>
        </w:rPr>
        <w:t>同比</w:t>
      </w:r>
      <w:r>
        <w:rPr>
          <w:rFonts w:hint="eastAsia" w:ascii="仿宋" w:hAnsi="仿宋" w:eastAsia="仿宋" w:cs="仿宋"/>
          <w:color w:val="auto"/>
          <w:sz w:val="32"/>
          <w:szCs w:val="32"/>
        </w:rPr>
        <w:t>增长</w:t>
      </w:r>
      <w:r>
        <w:rPr>
          <w:rFonts w:hint="eastAsia" w:ascii="仿宋" w:hAnsi="仿宋" w:eastAsia="仿宋" w:cs="仿宋"/>
          <w:color w:val="auto"/>
          <w:sz w:val="32"/>
          <w:szCs w:val="32"/>
          <w:lang w:val="en-US" w:eastAsia="zh-CN"/>
        </w:rPr>
        <w:t>5.7</w:t>
      </w:r>
      <w:r>
        <w:rPr>
          <w:rFonts w:hint="eastAsia" w:ascii="仿宋" w:hAnsi="仿宋" w:eastAsia="仿宋" w:cs="仿宋"/>
          <w:color w:val="auto"/>
          <w:sz w:val="32"/>
          <w:szCs w:val="32"/>
        </w:rPr>
        <w:t>%；产品销售率</w:t>
      </w:r>
      <w:r>
        <w:rPr>
          <w:rFonts w:hint="eastAsia" w:ascii="仿宋" w:hAnsi="仿宋" w:eastAsia="仿宋" w:cs="仿宋"/>
          <w:color w:val="auto"/>
          <w:sz w:val="32"/>
          <w:szCs w:val="32"/>
          <w:lang w:val="en-US" w:eastAsia="zh-CN"/>
        </w:rPr>
        <w:t>100.4</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r>
        <w:rPr>
          <w:rFonts w:hint="eastAsia" w:ascii="仿宋_GB2312" w:hAnsi="宋体" w:eastAsia="仿宋_GB2312"/>
          <w:bCs/>
          <w:color w:val="auto"/>
          <w:sz w:val="32"/>
          <w:szCs w:val="32"/>
          <w:shd w:val="clear" w:color="auto" w:fill="FFFFFF"/>
        </w:rPr>
        <w:t>营业收入增长</w:t>
      </w:r>
      <w:r>
        <w:rPr>
          <w:rFonts w:hint="eastAsia" w:ascii="仿宋_GB2312" w:hAnsi="宋体" w:eastAsia="仿宋_GB2312"/>
          <w:bCs/>
          <w:color w:val="auto"/>
          <w:sz w:val="32"/>
          <w:szCs w:val="32"/>
          <w:shd w:val="clear" w:color="auto" w:fill="FFFFFF"/>
          <w:lang w:val="en-US" w:eastAsia="zh-CN"/>
        </w:rPr>
        <w:t>0.6</w:t>
      </w:r>
      <w:r>
        <w:rPr>
          <w:rFonts w:hint="eastAsia" w:ascii="仿宋_GB2312" w:hAnsi="宋体" w:eastAsia="仿宋_GB2312"/>
          <w:bCs/>
          <w:color w:val="auto"/>
          <w:sz w:val="32"/>
          <w:szCs w:val="32"/>
          <w:shd w:val="clear" w:color="auto" w:fill="FFFFFF"/>
        </w:rPr>
        <w:t>%；利润总额</w:t>
      </w:r>
      <w:r>
        <w:rPr>
          <w:rFonts w:hint="eastAsia" w:ascii="仿宋_GB2312" w:hAnsi="宋体" w:eastAsia="仿宋_GB2312"/>
          <w:bCs/>
          <w:color w:val="auto"/>
          <w:sz w:val="32"/>
          <w:szCs w:val="32"/>
          <w:shd w:val="clear" w:color="auto" w:fill="FFFFFF"/>
          <w:lang w:val="en-US" w:eastAsia="zh-CN"/>
        </w:rPr>
        <w:t>增长9.8</w:t>
      </w:r>
      <w:r>
        <w:rPr>
          <w:rFonts w:hint="eastAsia" w:ascii="仿宋_GB2312" w:hAnsi="宋体" w:eastAsia="仿宋_GB2312"/>
          <w:bCs/>
          <w:color w:val="auto"/>
          <w:sz w:val="32"/>
          <w:szCs w:val="32"/>
          <w:shd w:val="clear" w:color="auto" w:fill="FFFFFF"/>
        </w:rPr>
        <w:t>%</w:t>
      </w:r>
      <w:r>
        <w:rPr>
          <w:rFonts w:hint="eastAsia" w:ascii="仿宋_GB2312" w:hAnsi="宋体" w:eastAsia="仿宋_GB2312"/>
          <w:bCs/>
          <w:color w:val="auto"/>
          <w:sz w:val="32"/>
          <w:szCs w:val="32"/>
          <w:shd w:val="clear" w:color="auto" w:fill="FFFFFF"/>
          <w:lang w:eastAsia="zh-CN"/>
        </w:rPr>
        <w:t>。</w:t>
      </w:r>
      <w:r>
        <w:rPr>
          <w:rFonts w:hint="eastAsia" w:ascii="仿宋_GB2312" w:hAnsi="宋体" w:eastAsia="仿宋_GB2312"/>
          <w:bCs/>
          <w:color w:val="auto"/>
          <w:sz w:val="32"/>
          <w:szCs w:val="32"/>
          <w:shd w:val="clear" w:color="auto" w:fill="FFFFFF"/>
          <w:lang w:val="en-US" w:eastAsia="zh-CN"/>
        </w:rPr>
        <w:t>制造业增加值占规模以上工业增加值98.3%，</w:t>
      </w:r>
      <w:r>
        <w:rPr>
          <w:rFonts w:hint="eastAsia" w:ascii="仿宋_GB2312" w:hAnsi="宋体" w:eastAsia="仿宋_GB2312"/>
          <w:bCs/>
          <w:color w:val="auto"/>
          <w:sz w:val="32"/>
          <w:szCs w:val="32"/>
          <w:shd w:val="clear" w:color="auto" w:fill="FFFFFF"/>
        </w:rPr>
        <w:t>高新技术产业增加值占规模以上工业增加值</w:t>
      </w:r>
      <w:r>
        <w:rPr>
          <w:rFonts w:hint="eastAsia" w:ascii="仿宋_GB2312" w:hAnsi="宋体" w:eastAsia="仿宋_GB2312"/>
          <w:bCs/>
          <w:color w:val="auto"/>
          <w:sz w:val="32"/>
          <w:szCs w:val="32"/>
          <w:shd w:val="clear" w:color="auto" w:fill="FFFFFF"/>
          <w:lang w:val="en-US" w:eastAsia="zh-CN"/>
        </w:rPr>
        <w:t>62.6</w:t>
      </w:r>
      <w:r>
        <w:rPr>
          <w:rFonts w:hint="eastAsia" w:ascii="仿宋_GB2312" w:hAnsi="宋体" w:eastAsia="仿宋_GB2312"/>
          <w:bCs/>
          <w:color w:val="auto"/>
          <w:sz w:val="32"/>
          <w:szCs w:val="32"/>
          <w:shd w:val="clear" w:color="auto" w:fill="FFFFFF"/>
        </w:rPr>
        <w:t>%；高技术产业增加值占规模以上工业增加值的</w:t>
      </w:r>
      <w:r>
        <w:rPr>
          <w:rFonts w:hint="eastAsia" w:ascii="仿宋_GB2312" w:hAnsi="宋体" w:eastAsia="仿宋_GB2312"/>
          <w:bCs/>
          <w:color w:val="auto"/>
          <w:sz w:val="32"/>
          <w:szCs w:val="32"/>
          <w:shd w:val="clear" w:color="auto" w:fill="FFFFFF"/>
          <w:lang w:val="en-US" w:eastAsia="zh-CN"/>
        </w:rPr>
        <w:t>4.2</w:t>
      </w:r>
      <w:r>
        <w:rPr>
          <w:rFonts w:hint="eastAsia" w:ascii="仿宋_GB2312" w:hAnsi="宋体" w:eastAsia="仿宋_GB2312"/>
          <w:bCs/>
          <w:color w:val="auto"/>
          <w:sz w:val="32"/>
          <w:szCs w:val="32"/>
          <w:shd w:val="clear" w:color="auto" w:fill="FFFFFF"/>
        </w:rPr>
        <w:t>%；战略性新兴产业增加值</w:t>
      </w:r>
      <w:r>
        <w:rPr>
          <w:rFonts w:hint="eastAsia" w:ascii="仿宋" w:hAnsi="仿宋" w:eastAsia="仿宋" w:cs="仿宋"/>
          <w:color w:val="auto"/>
          <w:sz w:val="32"/>
          <w:szCs w:val="32"/>
          <w:lang w:val="en-US" w:eastAsia="zh-CN"/>
        </w:rPr>
        <w:t>同比</w:t>
      </w:r>
      <w:r>
        <w:rPr>
          <w:rFonts w:hint="eastAsia" w:ascii="仿宋_GB2312" w:hAnsi="宋体" w:eastAsia="仿宋_GB2312"/>
          <w:bCs/>
          <w:color w:val="auto"/>
          <w:sz w:val="32"/>
          <w:szCs w:val="32"/>
          <w:shd w:val="clear" w:color="auto" w:fill="FFFFFF"/>
          <w:lang w:eastAsia="zh-CN"/>
        </w:rPr>
        <w:t>增长</w:t>
      </w:r>
      <w:r>
        <w:rPr>
          <w:rFonts w:hint="eastAsia" w:ascii="仿宋_GB2312" w:hAnsi="宋体" w:eastAsia="仿宋_GB2312"/>
          <w:bCs/>
          <w:color w:val="auto"/>
          <w:sz w:val="32"/>
          <w:szCs w:val="32"/>
          <w:shd w:val="clear" w:color="auto" w:fill="FFFFFF"/>
          <w:lang w:val="en-US" w:eastAsia="zh-CN"/>
        </w:rPr>
        <w:t>19.6%</w:t>
      </w:r>
      <w:r>
        <w:rPr>
          <w:rFonts w:hint="eastAsia" w:ascii="仿宋_GB2312" w:hAnsi="宋体" w:eastAsia="仿宋_GB2312"/>
          <w:bCs/>
          <w:color w:val="auto"/>
          <w:sz w:val="32"/>
          <w:szCs w:val="32"/>
          <w:shd w:val="clear" w:color="auto" w:fill="FFFFFF"/>
        </w:rPr>
        <w:t>，占规模以上工业增加值的</w:t>
      </w:r>
      <w:r>
        <w:rPr>
          <w:rFonts w:hint="eastAsia" w:ascii="仿宋_GB2312" w:hAnsi="宋体" w:eastAsia="仿宋_GB2312"/>
          <w:bCs/>
          <w:color w:val="auto"/>
          <w:sz w:val="32"/>
          <w:szCs w:val="32"/>
          <w:shd w:val="clear" w:color="auto" w:fill="FFFFFF"/>
          <w:lang w:val="en-US" w:eastAsia="zh-CN"/>
        </w:rPr>
        <w:t>37.9</w:t>
      </w:r>
      <w:r>
        <w:rPr>
          <w:rFonts w:hint="eastAsia" w:ascii="仿宋_GB2312" w:hAnsi="宋体" w:eastAsia="仿宋_GB2312"/>
          <w:bCs/>
          <w:color w:val="auto"/>
          <w:sz w:val="32"/>
          <w:szCs w:val="32"/>
          <w:shd w:val="clear" w:color="auto" w:fill="FFFFFF"/>
        </w:rPr>
        <w:t>%</w:t>
      </w:r>
      <w:r>
        <w:rPr>
          <w:rFonts w:hint="eastAsia" w:ascii="仿宋_GB2312" w:hAnsi="宋体" w:eastAsia="仿宋_GB2312"/>
          <w:bCs/>
          <w:color w:val="auto"/>
          <w:sz w:val="32"/>
          <w:szCs w:val="32"/>
          <w:shd w:val="clear" w:color="auto" w:fill="FFFFFF"/>
          <w:lang w:eastAsia="zh-CN"/>
        </w:rPr>
        <w:t>。</w:t>
      </w:r>
    </w:p>
    <w:p w14:paraId="6B966D1F">
      <w:pPr>
        <w:pStyle w:val="7"/>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全年全区建筑业总产值</w:t>
      </w:r>
      <w:r>
        <w:rPr>
          <w:rFonts w:hint="eastAsia" w:ascii="仿宋" w:hAnsi="仿宋" w:eastAsia="仿宋" w:cs="仿宋"/>
          <w:color w:val="auto"/>
          <w:sz w:val="32"/>
          <w:szCs w:val="32"/>
          <w:lang w:val="en-US" w:eastAsia="zh-CN"/>
        </w:rPr>
        <w:t>同比下降1.9</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w:t>
      </w:r>
    </w:p>
    <w:p w14:paraId="4721257A">
      <w:pPr>
        <w:pStyle w:val="7"/>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color w:val="auto"/>
          <w:sz w:val="32"/>
          <w:szCs w:val="32"/>
          <w:lang w:eastAsia="zh-CN"/>
        </w:rPr>
      </w:pPr>
      <w:r>
        <w:rPr>
          <w:rFonts w:hint="eastAsia" w:ascii="仿宋" w:hAnsi="仿宋" w:eastAsia="仿宋" w:cs="仿宋"/>
          <w:b/>
          <w:color w:val="auto"/>
          <w:kern w:val="0"/>
          <w:sz w:val="32"/>
          <w:szCs w:val="32"/>
          <w:lang w:val="en-US" w:eastAsia="zh-CN" w:bidi="ar-SA"/>
        </w:rPr>
        <w:t>四、</w:t>
      </w:r>
      <w:r>
        <w:rPr>
          <w:rFonts w:hint="eastAsia" w:ascii="仿宋" w:hAnsi="仿宋" w:eastAsia="仿宋" w:cs="仿宋"/>
          <w:b/>
          <w:color w:val="auto"/>
          <w:sz w:val="32"/>
          <w:szCs w:val="32"/>
          <w:lang w:eastAsia="zh-CN"/>
        </w:rPr>
        <w:t>服务业</w:t>
      </w:r>
    </w:p>
    <w:p w14:paraId="7F568DA3">
      <w:pPr>
        <w:pStyle w:val="7"/>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b/>
          <w:color w:val="auto"/>
          <w:sz w:val="32"/>
          <w:szCs w:val="32"/>
          <w:lang w:eastAsia="zh-CN"/>
        </w:rPr>
      </w:pPr>
      <w:r>
        <w:rPr>
          <w:rFonts w:hint="eastAsia" w:ascii="仿宋" w:hAnsi="仿宋" w:eastAsia="仿宋" w:cs="仿宋"/>
          <w:color w:val="auto"/>
          <w:sz w:val="32"/>
          <w:szCs w:val="32"/>
        </w:rPr>
        <w:t>全年全</w:t>
      </w:r>
      <w:r>
        <w:rPr>
          <w:rFonts w:hint="eastAsia" w:ascii="仿宋" w:hAnsi="仿宋" w:eastAsia="仿宋" w:cs="仿宋"/>
          <w:color w:val="auto"/>
          <w:sz w:val="32"/>
          <w:szCs w:val="32"/>
          <w:lang w:eastAsia="zh-CN"/>
        </w:rPr>
        <w:t>区</w:t>
      </w:r>
      <w:r>
        <w:rPr>
          <w:rFonts w:hint="eastAsia" w:ascii="仿宋" w:hAnsi="仿宋" w:eastAsia="仿宋" w:cs="仿宋"/>
          <w:color w:val="auto"/>
          <w:sz w:val="32"/>
          <w:szCs w:val="32"/>
        </w:rPr>
        <w:t>批发和零售业增加值</w:t>
      </w:r>
      <w:r>
        <w:rPr>
          <w:rFonts w:hint="eastAsia" w:ascii="仿宋" w:hAnsi="仿宋" w:eastAsia="仿宋" w:cs="仿宋"/>
          <w:color w:val="auto"/>
          <w:sz w:val="32"/>
          <w:szCs w:val="32"/>
          <w:lang w:val="en-US" w:eastAsia="zh-CN"/>
        </w:rPr>
        <w:t>10.7</w:t>
      </w:r>
      <w:r>
        <w:rPr>
          <w:rFonts w:hint="eastAsia" w:ascii="仿宋" w:hAnsi="仿宋" w:eastAsia="仿宋" w:cs="仿宋"/>
          <w:color w:val="auto"/>
          <w:sz w:val="32"/>
          <w:szCs w:val="32"/>
        </w:rPr>
        <w:t>亿元，</w:t>
      </w:r>
      <w:r>
        <w:rPr>
          <w:rFonts w:hint="eastAsia" w:ascii="仿宋" w:hAnsi="仿宋" w:eastAsia="仿宋" w:cs="仿宋"/>
          <w:color w:val="auto"/>
          <w:sz w:val="32"/>
          <w:szCs w:val="32"/>
          <w:lang w:val="en-US" w:eastAsia="zh-CN"/>
        </w:rPr>
        <w:t>同比增长5.6</w:t>
      </w:r>
      <w:r>
        <w:rPr>
          <w:rFonts w:hint="eastAsia" w:ascii="仿宋" w:hAnsi="仿宋" w:eastAsia="仿宋" w:cs="仿宋"/>
          <w:color w:val="auto"/>
          <w:sz w:val="32"/>
          <w:szCs w:val="32"/>
        </w:rPr>
        <w:t>%；交通运输、仓储和邮政业增加值</w:t>
      </w:r>
      <w:r>
        <w:rPr>
          <w:rFonts w:hint="eastAsia" w:ascii="仿宋" w:hAnsi="仿宋" w:eastAsia="仿宋" w:cs="仿宋"/>
          <w:color w:val="auto"/>
          <w:sz w:val="32"/>
          <w:szCs w:val="32"/>
          <w:lang w:val="en-US" w:eastAsia="zh-CN"/>
        </w:rPr>
        <w:t>7.0</w:t>
      </w:r>
      <w:r>
        <w:rPr>
          <w:rFonts w:hint="eastAsia" w:ascii="仿宋" w:hAnsi="仿宋" w:eastAsia="仿宋" w:cs="仿宋"/>
          <w:color w:val="auto"/>
          <w:sz w:val="32"/>
          <w:szCs w:val="32"/>
        </w:rPr>
        <w:t>亿元，</w:t>
      </w:r>
      <w:r>
        <w:rPr>
          <w:rFonts w:hint="eastAsia" w:ascii="仿宋" w:hAnsi="仿宋" w:eastAsia="仿宋" w:cs="仿宋"/>
          <w:color w:val="auto"/>
          <w:sz w:val="32"/>
          <w:szCs w:val="32"/>
          <w:lang w:val="en-US" w:eastAsia="zh-CN"/>
        </w:rPr>
        <w:t>增长1.1</w:t>
      </w:r>
      <w:r>
        <w:rPr>
          <w:rFonts w:hint="eastAsia" w:ascii="仿宋" w:hAnsi="仿宋" w:eastAsia="仿宋" w:cs="仿宋"/>
          <w:color w:val="auto"/>
          <w:sz w:val="32"/>
          <w:szCs w:val="32"/>
        </w:rPr>
        <w:t>%；住宿和餐饮业增加值</w:t>
      </w:r>
      <w:r>
        <w:rPr>
          <w:rFonts w:hint="eastAsia" w:ascii="仿宋" w:hAnsi="仿宋" w:eastAsia="仿宋" w:cs="仿宋"/>
          <w:color w:val="auto"/>
          <w:sz w:val="32"/>
          <w:szCs w:val="32"/>
          <w:lang w:val="en-US" w:eastAsia="zh-CN"/>
        </w:rPr>
        <w:t>2.7</w:t>
      </w:r>
      <w:r>
        <w:rPr>
          <w:rFonts w:hint="eastAsia" w:ascii="仿宋" w:hAnsi="仿宋" w:eastAsia="仿宋" w:cs="仿宋"/>
          <w:color w:val="auto"/>
          <w:sz w:val="32"/>
          <w:szCs w:val="32"/>
        </w:rPr>
        <w:t>亿元，</w:t>
      </w:r>
      <w:r>
        <w:rPr>
          <w:rFonts w:hint="eastAsia" w:ascii="仿宋" w:hAnsi="仿宋" w:eastAsia="仿宋" w:cs="仿宋"/>
          <w:color w:val="auto"/>
          <w:sz w:val="32"/>
          <w:szCs w:val="32"/>
          <w:lang w:val="en-US" w:eastAsia="zh-CN"/>
        </w:rPr>
        <w:t>增长4.9</w:t>
      </w:r>
      <w:r>
        <w:rPr>
          <w:rFonts w:hint="eastAsia" w:ascii="仿宋" w:hAnsi="仿宋" w:eastAsia="仿宋" w:cs="仿宋"/>
          <w:color w:val="auto"/>
          <w:sz w:val="32"/>
          <w:szCs w:val="32"/>
        </w:rPr>
        <w:t>%；金融业增加值</w:t>
      </w:r>
      <w:r>
        <w:rPr>
          <w:rFonts w:hint="eastAsia" w:ascii="仿宋" w:hAnsi="仿宋" w:eastAsia="仿宋" w:cs="仿宋"/>
          <w:color w:val="auto"/>
          <w:sz w:val="32"/>
          <w:szCs w:val="32"/>
          <w:lang w:val="en-US" w:eastAsia="zh-CN"/>
        </w:rPr>
        <w:t>2.7</w:t>
      </w:r>
      <w:r>
        <w:rPr>
          <w:rFonts w:hint="eastAsia" w:ascii="仿宋" w:hAnsi="仿宋" w:eastAsia="仿宋" w:cs="仿宋"/>
          <w:color w:val="auto"/>
          <w:sz w:val="32"/>
          <w:szCs w:val="32"/>
        </w:rPr>
        <w:t>亿元，</w:t>
      </w:r>
      <w:r>
        <w:rPr>
          <w:rFonts w:hint="eastAsia" w:ascii="仿宋" w:hAnsi="仿宋" w:eastAsia="仿宋" w:cs="仿宋"/>
          <w:color w:val="auto"/>
          <w:sz w:val="32"/>
          <w:szCs w:val="32"/>
          <w:lang w:val="en-US" w:eastAsia="zh-CN"/>
        </w:rPr>
        <w:t>增长2.9</w:t>
      </w:r>
      <w:r>
        <w:rPr>
          <w:rFonts w:hint="eastAsia" w:ascii="仿宋" w:hAnsi="仿宋" w:eastAsia="仿宋" w:cs="仿宋"/>
          <w:color w:val="auto"/>
          <w:sz w:val="32"/>
          <w:szCs w:val="32"/>
        </w:rPr>
        <w:t>%；房地产业增加值</w:t>
      </w:r>
      <w:r>
        <w:rPr>
          <w:rFonts w:hint="eastAsia" w:ascii="仿宋" w:hAnsi="仿宋" w:eastAsia="仿宋" w:cs="仿宋"/>
          <w:color w:val="auto"/>
          <w:sz w:val="32"/>
          <w:szCs w:val="32"/>
          <w:lang w:val="en-US" w:eastAsia="zh-CN"/>
        </w:rPr>
        <w:t>6.2</w:t>
      </w:r>
      <w:r>
        <w:rPr>
          <w:rFonts w:hint="eastAsia" w:ascii="仿宋" w:hAnsi="仿宋" w:eastAsia="仿宋" w:cs="仿宋"/>
          <w:color w:val="auto"/>
          <w:sz w:val="32"/>
          <w:szCs w:val="32"/>
        </w:rPr>
        <w:t>亿元，增长</w:t>
      </w:r>
      <w:r>
        <w:rPr>
          <w:rFonts w:hint="eastAsia" w:ascii="仿宋" w:hAnsi="仿宋" w:eastAsia="仿宋" w:cs="仿宋"/>
          <w:color w:val="auto"/>
          <w:sz w:val="32"/>
          <w:szCs w:val="32"/>
          <w:lang w:val="en-US" w:eastAsia="zh-CN"/>
        </w:rPr>
        <w:t>1.9</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其他</w:t>
      </w:r>
      <w:r>
        <w:rPr>
          <w:rFonts w:hint="eastAsia" w:ascii="仿宋" w:hAnsi="仿宋" w:eastAsia="仿宋" w:cs="仿宋"/>
          <w:color w:val="auto"/>
          <w:sz w:val="32"/>
          <w:szCs w:val="32"/>
        </w:rPr>
        <w:t>服务业增加值</w:t>
      </w:r>
      <w:r>
        <w:rPr>
          <w:rFonts w:hint="eastAsia" w:ascii="仿宋" w:hAnsi="仿宋" w:eastAsia="仿宋" w:cs="仿宋"/>
          <w:color w:val="auto"/>
          <w:sz w:val="32"/>
          <w:szCs w:val="32"/>
          <w:lang w:val="en-US" w:eastAsia="zh-CN"/>
        </w:rPr>
        <w:t>47.7</w:t>
      </w:r>
      <w:r>
        <w:rPr>
          <w:rFonts w:hint="eastAsia" w:ascii="仿宋" w:hAnsi="仿宋" w:eastAsia="仿宋" w:cs="仿宋"/>
          <w:color w:val="auto"/>
          <w:sz w:val="32"/>
          <w:szCs w:val="32"/>
        </w:rPr>
        <w:t>亿元，</w:t>
      </w:r>
      <w:r>
        <w:rPr>
          <w:rFonts w:hint="eastAsia" w:ascii="仿宋" w:hAnsi="仿宋" w:eastAsia="仿宋" w:cs="仿宋"/>
          <w:color w:val="auto"/>
          <w:sz w:val="32"/>
          <w:szCs w:val="32"/>
          <w:lang w:val="en-US" w:eastAsia="zh-CN"/>
        </w:rPr>
        <w:t>增长1.9</w:t>
      </w:r>
      <w:r>
        <w:rPr>
          <w:rFonts w:hint="eastAsia" w:ascii="仿宋" w:hAnsi="仿宋" w:eastAsia="仿宋" w:cs="仿宋"/>
          <w:color w:val="auto"/>
          <w:sz w:val="32"/>
          <w:szCs w:val="32"/>
        </w:rPr>
        <w:t>%；全年规模以上服务业企业营业收入</w:t>
      </w:r>
      <w:r>
        <w:rPr>
          <w:rFonts w:hint="eastAsia" w:ascii="仿宋" w:hAnsi="仿宋" w:eastAsia="仿宋" w:cs="仿宋"/>
          <w:color w:val="auto"/>
          <w:sz w:val="32"/>
          <w:szCs w:val="32"/>
          <w:lang w:val="en-US" w:eastAsia="zh-CN"/>
        </w:rPr>
        <w:t>同比增长1.4</w:t>
      </w:r>
      <w:r>
        <w:rPr>
          <w:rFonts w:hint="eastAsia" w:ascii="仿宋" w:hAnsi="仿宋" w:eastAsia="仿宋" w:cs="仿宋"/>
          <w:color w:val="auto"/>
          <w:sz w:val="32"/>
          <w:szCs w:val="32"/>
        </w:rPr>
        <w:t>%。</w:t>
      </w:r>
    </w:p>
    <w:p w14:paraId="5AA2831B">
      <w:pPr>
        <w:pStyle w:val="7"/>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仿宋" w:hAnsi="仿宋" w:eastAsia="仿宋" w:cs="仿宋"/>
          <w:b/>
          <w:color w:val="auto"/>
          <w:sz w:val="32"/>
          <w:szCs w:val="32"/>
        </w:rPr>
      </w:pPr>
      <w:r>
        <w:rPr>
          <w:rFonts w:hint="eastAsia" w:ascii="仿宋" w:hAnsi="仿宋" w:eastAsia="仿宋" w:cs="仿宋"/>
          <w:b/>
          <w:color w:val="auto"/>
          <w:sz w:val="32"/>
          <w:szCs w:val="32"/>
        </w:rPr>
        <w:t>五、固定资产投资</w:t>
      </w:r>
    </w:p>
    <w:p w14:paraId="00EA4F00">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全年</w:t>
      </w:r>
      <w:r>
        <w:rPr>
          <w:rFonts w:hint="eastAsia" w:ascii="仿宋" w:hAnsi="仿宋" w:eastAsia="仿宋" w:cs="仿宋"/>
          <w:color w:val="auto"/>
          <w:sz w:val="32"/>
          <w:szCs w:val="32"/>
          <w:lang w:eastAsia="zh-CN"/>
        </w:rPr>
        <w:t>全区</w:t>
      </w:r>
      <w:r>
        <w:rPr>
          <w:rFonts w:hint="eastAsia" w:ascii="仿宋" w:hAnsi="仿宋" w:eastAsia="仿宋" w:cs="仿宋"/>
          <w:color w:val="auto"/>
          <w:sz w:val="32"/>
          <w:szCs w:val="32"/>
        </w:rPr>
        <w:t>固定资产投资（不含农户）</w:t>
      </w:r>
      <w:r>
        <w:rPr>
          <w:rFonts w:hint="eastAsia" w:ascii="仿宋" w:hAnsi="仿宋" w:eastAsia="仿宋" w:cs="仿宋"/>
          <w:color w:val="auto"/>
          <w:sz w:val="32"/>
          <w:szCs w:val="32"/>
          <w:lang w:val="en-US" w:eastAsia="zh-CN"/>
        </w:rPr>
        <w:t>同比</w:t>
      </w:r>
      <w:r>
        <w:rPr>
          <w:rFonts w:hint="eastAsia" w:ascii="仿宋" w:hAnsi="仿宋" w:eastAsia="仿宋" w:cs="仿宋"/>
          <w:color w:val="auto"/>
          <w:sz w:val="32"/>
          <w:szCs w:val="32"/>
        </w:rPr>
        <w:t>增长</w:t>
      </w:r>
      <w:r>
        <w:rPr>
          <w:rFonts w:hint="eastAsia" w:ascii="仿宋" w:hAnsi="仿宋" w:eastAsia="仿宋" w:cs="仿宋"/>
          <w:color w:val="auto"/>
          <w:sz w:val="32"/>
          <w:szCs w:val="32"/>
          <w:lang w:val="en-US" w:eastAsia="zh-CN"/>
        </w:rPr>
        <w:t>12.1</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，其中：工业投资</w:t>
      </w:r>
      <w:r>
        <w:rPr>
          <w:rFonts w:hint="eastAsia" w:ascii="仿宋" w:hAnsi="仿宋" w:eastAsia="仿宋" w:cs="仿宋"/>
          <w:color w:val="auto"/>
          <w:sz w:val="32"/>
          <w:szCs w:val="32"/>
          <w:lang w:val="en-US" w:eastAsia="zh-CN"/>
        </w:rPr>
        <w:t>同比</w:t>
      </w:r>
      <w:r>
        <w:rPr>
          <w:rFonts w:hint="eastAsia" w:ascii="仿宋" w:hAnsi="仿宋" w:eastAsia="仿宋" w:cs="仿宋"/>
          <w:color w:val="auto"/>
          <w:sz w:val="32"/>
          <w:szCs w:val="32"/>
          <w:lang w:eastAsia="zh-CN"/>
        </w:rPr>
        <w:t>增长</w:t>
      </w:r>
      <w:r>
        <w:rPr>
          <w:rFonts w:hint="eastAsia" w:ascii="仿宋" w:hAnsi="仿宋" w:eastAsia="仿宋" w:cs="仿宋"/>
          <w:color w:val="auto"/>
          <w:sz w:val="32"/>
          <w:szCs w:val="32"/>
          <w:lang w:val="en-US" w:eastAsia="zh-CN"/>
        </w:rPr>
        <w:t>192.0%；</w:t>
      </w:r>
      <w:r>
        <w:rPr>
          <w:rFonts w:hint="eastAsia" w:ascii="仿宋" w:hAnsi="仿宋" w:eastAsia="仿宋" w:cs="仿宋"/>
          <w:color w:val="auto"/>
          <w:sz w:val="32"/>
          <w:szCs w:val="32"/>
        </w:rPr>
        <w:t>民间投资</w:t>
      </w:r>
      <w:r>
        <w:rPr>
          <w:rFonts w:hint="eastAsia" w:ascii="仿宋" w:hAnsi="仿宋" w:eastAsia="仿宋" w:cs="仿宋"/>
          <w:color w:val="auto"/>
          <w:sz w:val="32"/>
          <w:szCs w:val="32"/>
          <w:lang w:val="en-US" w:eastAsia="zh-CN"/>
        </w:rPr>
        <w:t>同比</w:t>
      </w:r>
      <w:r>
        <w:rPr>
          <w:rFonts w:hint="eastAsia" w:ascii="仿宋" w:hAnsi="仿宋" w:eastAsia="仿宋" w:cs="仿宋"/>
          <w:color w:val="auto"/>
          <w:sz w:val="32"/>
          <w:szCs w:val="32"/>
        </w:rPr>
        <w:t>年</w:t>
      </w:r>
      <w:r>
        <w:rPr>
          <w:rFonts w:hint="eastAsia" w:ascii="仿宋" w:hAnsi="仿宋" w:eastAsia="仿宋" w:cs="仿宋"/>
          <w:color w:val="auto"/>
          <w:sz w:val="32"/>
          <w:szCs w:val="32"/>
          <w:lang w:eastAsia="zh-CN"/>
        </w:rPr>
        <w:t>增长</w:t>
      </w:r>
      <w:r>
        <w:rPr>
          <w:rFonts w:hint="eastAsia" w:ascii="仿宋" w:hAnsi="仿宋" w:eastAsia="仿宋" w:cs="仿宋"/>
          <w:color w:val="auto"/>
          <w:sz w:val="32"/>
          <w:szCs w:val="32"/>
          <w:lang w:val="en-US" w:eastAsia="zh-CN"/>
        </w:rPr>
        <w:t>11.5%；房地产开发投资同比下降30.5%。房地产销售面积同比下降0.2%。</w:t>
      </w:r>
    </w:p>
    <w:p w14:paraId="44182B08">
      <w:pPr>
        <w:pStyle w:val="7"/>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lang w:eastAsia="zh-CN"/>
        </w:rPr>
        <w:t>六、</w:t>
      </w:r>
      <w:r>
        <w:rPr>
          <w:rFonts w:hint="eastAsia" w:ascii="仿宋" w:hAnsi="仿宋" w:eastAsia="仿宋" w:cs="仿宋"/>
          <w:b/>
          <w:color w:val="auto"/>
          <w:sz w:val="32"/>
          <w:szCs w:val="32"/>
        </w:rPr>
        <w:t>国内贸易</w:t>
      </w:r>
      <w:bookmarkStart w:id="0" w:name="_GoBack"/>
      <w:bookmarkEnd w:id="0"/>
    </w:p>
    <w:p w14:paraId="7F6DDF93">
      <w:pPr>
        <w:pStyle w:val="7"/>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宋体"/>
          <w:color w:val="auto"/>
          <w:kern w:val="0"/>
          <w:sz w:val="32"/>
          <w:szCs w:val="32"/>
          <w:lang w:val="en-US" w:eastAsia="zh-CN" w:bidi="ar-SA"/>
        </w:rPr>
      </w:pPr>
      <w:r>
        <w:rPr>
          <w:rFonts w:hint="eastAsia" w:ascii="仿宋" w:hAnsi="仿宋" w:eastAsia="仿宋" w:cs="宋体"/>
          <w:color w:val="auto"/>
          <w:kern w:val="0"/>
          <w:sz w:val="32"/>
          <w:szCs w:val="32"/>
          <w:lang w:eastAsia="zh-CN"/>
        </w:rPr>
        <w:t>全年</w:t>
      </w:r>
      <w:r>
        <w:rPr>
          <w:rFonts w:hint="eastAsia" w:ascii="仿宋" w:hAnsi="仿宋" w:eastAsia="仿宋" w:cs="宋体"/>
          <w:color w:val="auto"/>
          <w:kern w:val="0"/>
          <w:sz w:val="32"/>
          <w:szCs w:val="32"/>
        </w:rPr>
        <w:t>全区社会消费品零售总额完成</w:t>
      </w:r>
      <w:r>
        <w:rPr>
          <w:rFonts w:hint="eastAsia" w:ascii="仿宋" w:hAnsi="仿宋" w:eastAsia="仿宋" w:cs="宋体"/>
          <w:color w:val="auto"/>
          <w:kern w:val="0"/>
          <w:sz w:val="32"/>
          <w:szCs w:val="32"/>
          <w:lang w:val="en-US" w:eastAsia="zh-CN"/>
        </w:rPr>
        <w:t>58.2亿元</w:t>
      </w:r>
      <w:r>
        <w:rPr>
          <w:rFonts w:hint="eastAsia" w:ascii="仿宋" w:hAnsi="仿宋" w:eastAsia="仿宋" w:cs="宋体"/>
          <w:color w:val="auto"/>
          <w:kern w:val="0"/>
          <w:sz w:val="32"/>
          <w:szCs w:val="32"/>
        </w:rPr>
        <w:t>，</w:t>
      </w:r>
      <w:r>
        <w:rPr>
          <w:rFonts w:hint="eastAsia" w:ascii="仿宋" w:hAnsi="仿宋" w:eastAsia="仿宋" w:cs="宋体"/>
          <w:color w:val="auto"/>
          <w:kern w:val="0"/>
          <w:sz w:val="32"/>
          <w:szCs w:val="32"/>
          <w:lang w:val="en-US" w:eastAsia="zh-CN"/>
        </w:rPr>
        <w:t>同比</w:t>
      </w:r>
      <w:r>
        <w:rPr>
          <w:rFonts w:hint="eastAsia" w:ascii="仿宋" w:hAnsi="仿宋" w:eastAsia="仿宋" w:cs="宋体"/>
          <w:color w:val="auto"/>
          <w:kern w:val="0"/>
          <w:sz w:val="32"/>
          <w:szCs w:val="32"/>
          <w:lang w:eastAsia="zh-CN"/>
        </w:rPr>
        <w:t>增长</w:t>
      </w:r>
      <w:r>
        <w:rPr>
          <w:rFonts w:hint="eastAsia" w:ascii="仿宋" w:hAnsi="仿宋" w:eastAsia="仿宋" w:cs="宋体"/>
          <w:color w:val="auto"/>
          <w:kern w:val="0"/>
          <w:sz w:val="32"/>
          <w:szCs w:val="32"/>
          <w:lang w:val="en-US" w:eastAsia="zh-CN"/>
        </w:rPr>
        <w:t>7.3</w:t>
      </w:r>
      <w:r>
        <w:rPr>
          <w:rFonts w:hint="eastAsia" w:ascii="仿宋" w:hAnsi="仿宋" w:eastAsia="仿宋" w:cs="宋体"/>
          <w:color w:val="auto"/>
          <w:kern w:val="0"/>
          <w:sz w:val="32"/>
          <w:szCs w:val="32"/>
        </w:rPr>
        <w:t>%。</w:t>
      </w:r>
      <w:r>
        <w:rPr>
          <w:rFonts w:hint="eastAsia" w:ascii="仿宋" w:hAnsi="仿宋" w:eastAsia="仿宋" w:cs="宋体"/>
          <w:color w:val="auto"/>
          <w:kern w:val="0"/>
          <w:sz w:val="32"/>
          <w:szCs w:val="32"/>
          <w:lang w:val="en-US" w:eastAsia="zh-CN"/>
        </w:rPr>
        <w:t>其中，</w:t>
      </w:r>
      <w:r>
        <w:rPr>
          <w:rFonts w:hint="eastAsia" w:ascii="仿宋" w:hAnsi="仿宋" w:eastAsia="仿宋" w:cs="宋体"/>
          <w:color w:val="auto"/>
          <w:kern w:val="0"/>
          <w:sz w:val="32"/>
          <w:szCs w:val="32"/>
          <w:lang w:eastAsia="zh-CN"/>
        </w:rPr>
        <w:t>限额以上</w:t>
      </w:r>
      <w:r>
        <w:rPr>
          <w:rFonts w:hint="eastAsia" w:ascii="仿宋" w:hAnsi="仿宋" w:eastAsia="仿宋" w:cs="宋体"/>
          <w:color w:val="auto"/>
          <w:kern w:val="0"/>
          <w:sz w:val="32"/>
          <w:szCs w:val="32"/>
          <w:lang w:val="en-US" w:eastAsia="zh-CN"/>
        </w:rPr>
        <w:t>零售</w:t>
      </w:r>
      <w:r>
        <w:rPr>
          <w:rFonts w:hint="eastAsia" w:ascii="仿宋" w:hAnsi="仿宋" w:eastAsia="仿宋" w:cs="宋体"/>
          <w:color w:val="auto"/>
          <w:kern w:val="0"/>
          <w:sz w:val="32"/>
          <w:szCs w:val="32"/>
          <w:lang w:eastAsia="zh-CN"/>
        </w:rPr>
        <w:t>额</w:t>
      </w:r>
      <w:r>
        <w:rPr>
          <w:rFonts w:hint="eastAsia" w:ascii="仿宋" w:hAnsi="仿宋" w:eastAsia="仿宋" w:cs="宋体"/>
          <w:color w:val="auto"/>
          <w:kern w:val="0"/>
          <w:sz w:val="32"/>
          <w:szCs w:val="32"/>
          <w:lang w:val="en-US" w:eastAsia="zh-CN"/>
        </w:rPr>
        <w:t>完成33.7亿元，同比增长4.9%，按商品零售类型统计，烟酒类零售额同比增长52.1%，中西药品类增长1.1%，石油及制品类下降14.7%，汽车类增长4.4%，其他未列明商品类增长743.4%。</w:t>
      </w:r>
    </w:p>
    <w:p w14:paraId="5C99D834">
      <w:pPr>
        <w:pStyle w:val="7"/>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b/>
          <w:color w:val="auto"/>
          <w:sz w:val="32"/>
          <w:szCs w:val="32"/>
          <w:lang w:eastAsia="zh-CN"/>
        </w:rPr>
      </w:pPr>
      <w:r>
        <w:rPr>
          <w:rFonts w:hint="eastAsia" w:ascii="仿宋" w:hAnsi="仿宋" w:eastAsia="仿宋" w:cs="仿宋"/>
          <w:b/>
          <w:color w:val="auto"/>
          <w:sz w:val="32"/>
          <w:szCs w:val="32"/>
          <w:lang w:eastAsia="zh-CN"/>
        </w:rPr>
        <w:t>七</w:t>
      </w:r>
      <w:r>
        <w:rPr>
          <w:rFonts w:hint="eastAsia" w:ascii="仿宋" w:hAnsi="仿宋" w:eastAsia="仿宋" w:cs="仿宋"/>
          <w:b/>
          <w:color w:val="auto"/>
          <w:sz w:val="32"/>
          <w:szCs w:val="32"/>
        </w:rPr>
        <w:t>、</w:t>
      </w:r>
      <w:r>
        <w:rPr>
          <w:rFonts w:hint="eastAsia" w:ascii="仿宋" w:hAnsi="仿宋" w:eastAsia="仿宋" w:cs="仿宋"/>
          <w:b/>
          <w:color w:val="auto"/>
          <w:sz w:val="32"/>
          <w:szCs w:val="32"/>
          <w:lang w:eastAsia="zh-CN"/>
        </w:rPr>
        <w:t>财政金融</w:t>
      </w:r>
    </w:p>
    <w:p w14:paraId="5B6C350E">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eastAsia" w:ascii="仿宋_GB2312" w:hAnsi="仿宋_GB2312" w:eastAsia="仿宋_GB2312" w:cs="仿宋_GB2312"/>
          <w:i w:val="0"/>
          <w:caps w:val="0"/>
          <w:color w:val="0000FF"/>
          <w:spacing w:val="0"/>
          <w:sz w:val="32"/>
          <w:szCs w:val="32"/>
        </w:rPr>
      </w:pPr>
      <w:r>
        <w:rPr>
          <w:rFonts w:hint="eastAsia" w:ascii="仿宋" w:hAnsi="仿宋" w:eastAsia="仿宋" w:cs="仿宋"/>
          <w:color w:val="auto"/>
          <w:kern w:val="0"/>
          <w:sz w:val="32"/>
          <w:szCs w:val="32"/>
        </w:rPr>
        <w:t>一般公共预算收入完成10.0亿元，</w:t>
      </w:r>
      <w:r>
        <w:rPr>
          <w:rFonts w:hint="eastAsia" w:ascii="仿宋" w:hAnsi="仿宋" w:eastAsia="仿宋" w:cs="仿宋"/>
          <w:color w:val="auto"/>
          <w:kern w:val="0"/>
          <w:sz w:val="32"/>
          <w:szCs w:val="32"/>
          <w:lang w:val="en-US" w:eastAsia="zh-CN"/>
        </w:rPr>
        <w:t>同比下降</w:t>
      </w:r>
      <w:r>
        <w:rPr>
          <w:rFonts w:hint="eastAsia" w:ascii="仿宋" w:hAnsi="仿宋" w:eastAsia="仿宋" w:cs="仿宋"/>
          <w:color w:val="auto"/>
          <w:kern w:val="0"/>
          <w:sz w:val="32"/>
          <w:szCs w:val="32"/>
        </w:rPr>
        <w:t>33.1%，</w:t>
      </w:r>
      <w:r>
        <w:rPr>
          <w:rFonts w:hint="eastAsia" w:ascii="仿宋" w:hAnsi="仿宋" w:eastAsia="仿宋" w:cs="仿宋"/>
          <w:color w:val="auto"/>
          <w:kern w:val="0"/>
          <w:sz w:val="32"/>
          <w:szCs w:val="32"/>
          <w:lang w:val="en-US" w:eastAsia="zh-CN"/>
        </w:rPr>
        <w:t>其中，税收收入9.5亿元，增长5.4%，</w:t>
      </w:r>
      <w:r>
        <w:rPr>
          <w:rFonts w:hint="eastAsia" w:ascii="仿宋" w:hAnsi="仿宋" w:eastAsia="仿宋" w:cs="仿宋"/>
          <w:color w:val="auto"/>
          <w:kern w:val="0"/>
          <w:sz w:val="32"/>
          <w:szCs w:val="32"/>
        </w:rPr>
        <w:t>占</w:t>
      </w:r>
      <w:r>
        <w:rPr>
          <w:rFonts w:hint="eastAsia" w:ascii="仿宋" w:hAnsi="仿宋" w:eastAsia="仿宋" w:cs="仿宋"/>
          <w:color w:val="auto"/>
          <w:kern w:val="0"/>
          <w:sz w:val="32"/>
          <w:szCs w:val="32"/>
          <w:lang w:val="en-US" w:eastAsia="zh-CN"/>
        </w:rPr>
        <w:t>一般</w:t>
      </w:r>
      <w:r>
        <w:rPr>
          <w:rFonts w:hint="eastAsia" w:ascii="仿宋" w:hAnsi="仿宋" w:eastAsia="仿宋" w:cs="仿宋"/>
          <w:color w:val="auto"/>
          <w:kern w:val="0"/>
          <w:sz w:val="32"/>
          <w:szCs w:val="32"/>
        </w:rPr>
        <w:t>公共预算收入的比重为</w:t>
      </w:r>
      <w:r>
        <w:rPr>
          <w:rFonts w:hint="eastAsia" w:ascii="仿宋" w:hAnsi="仿宋" w:eastAsia="仿宋" w:cs="仿宋"/>
          <w:color w:val="auto"/>
          <w:kern w:val="0"/>
          <w:sz w:val="32"/>
          <w:szCs w:val="32"/>
          <w:lang w:val="en-US" w:eastAsia="zh-CN"/>
        </w:rPr>
        <w:t>94.9%。一般</w:t>
      </w:r>
      <w:r>
        <w:rPr>
          <w:rFonts w:hint="eastAsia" w:ascii="仿宋" w:hAnsi="仿宋" w:eastAsia="仿宋" w:cs="仿宋"/>
          <w:color w:val="auto"/>
          <w:kern w:val="0"/>
          <w:sz w:val="32"/>
          <w:szCs w:val="32"/>
        </w:rPr>
        <w:t>公共预算支出</w:t>
      </w:r>
      <w:r>
        <w:rPr>
          <w:rFonts w:hint="eastAsia" w:ascii="仿宋" w:hAnsi="仿宋" w:eastAsia="仿宋" w:cs="仿宋"/>
          <w:color w:val="auto"/>
          <w:kern w:val="0"/>
          <w:sz w:val="32"/>
          <w:szCs w:val="32"/>
          <w:lang w:val="en-US" w:eastAsia="zh-CN"/>
        </w:rPr>
        <w:t>13.1亿</w:t>
      </w:r>
      <w:r>
        <w:rPr>
          <w:rFonts w:hint="eastAsia" w:ascii="仿宋" w:hAnsi="仿宋" w:eastAsia="仿宋" w:cs="仿宋"/>
          <w:color w:val="auto"/>
          <w:kern w:val="0"/>
          <w:sz w:val="32"/>
          <w:szCs w:val="32"/>
        </w:rPr>
        <w:t>元，</w:t>
      </w:r>
      <w:r>
        <w:rPr>
          <w:rFonts w:hint="eastAsia" w:ascii="仿宋" w:hAnsi="仿宋" w:eastAsia="仿宋" w:cs="仿宋"/>
          <w:color w:val="auto"/>
          <w:kern w:val="0"/>
          <w:sz w:val="32"/>
          <w:szCs w:val="32"/>
          <w:lang w:val="en-US" w:eastAsia="zh-CN"/>
        </w:rPr>
        <w:t>下降28.3</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lang w:eastAsia="zh-CN"/>
        </w:rPr>
        <w:t>。</w:t>
      </w:r>
    </w:p>
    <w:p w14:paraId="0081BB78">
      <w:pPr>
        <w:pStyle w:val="7"/>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ascii="仿宋" w:hAnsi="仿宋" w:eastAsia="仿宋" w:cs="仿宋"/>
          <w:color w:val="auto"/>
          <w:sz w:val="32"/>
          <w:szCs w:val="32"/>
        </w:rPr>
      </w:pPr>
      <w:r>
        <w:rPr>
          <w:rFonts w:hint="eastAsia" w:ascii="仿宋" w:hAnsi="仿宋" w:eastAsia="仿宋" w:cs="仿宋"/>
          <w:b/>
          <w:color w:val="auto"/>
          <w:sz w:val="32"/>
          <w:szCs w:val="32"/>
          <w:lang w:val="en-US" w:eastAsia="zh-CN"/>
        </w:rPr>
        <w:t>八</w:t>
      </w:r>
      <w:r>
        <w:rPr>
          <w:rFonts w:hint="eastAsia" w:ascii="仿宋" w:hAnsi="仿宋" w:eastAsia="仿宋" w:cs="仿宋"/>
          <w:b/>
          <w:color w:val="auto"/>
          <w:sz w:val="32"/>
          <w:szCs w:val="32"/>
          <w:lang w:eastAsia="zh-CN"/>
        </w:rPr>
        <w:t>、居民收入消费和社会保障</w:t>
      </w:r>
    </w:p>
    <w:p w14:paraId="2BC2A936">
      <w:pPr>
        <w:pStyle w:val="3"/>
        <w:keepNext w:val="0"/>
        <w:keepLines w:val="0"/>
        <w:pageBreakBefore w:val="0"/>
        <w:kinsoku/>
        <w:wordWrap/>
        <w:overflowPunct/>
        <w:topLinePunct w:val="0"/>
        <w:autoSpaceDE/>
        <w:autoSpaceDN/>
        <w:bidi w:val="0"/>
        <w:adjustRightInd/>
        <w:snapToGrid/>
        <w:spacing w:line="600" w:lineRule="exact"/>
        <w:ind w:left="0" w:leftChars="0" w:firstLine="720" w:firstLineChars="200"/>
        <w:jc w:val="both"/>
        <w:textAlignment w:val="auto"/>
        <w:rPr>
          <w:rFonts w:hint="eastAsia" w:ascii="仿宋" w:hAnsi="仿宋" w:eastAsia="仿宋"/>
          <w:color w:val="0000FF"/>
          <w:kern w:val="0"/>
          <w:sz w:val="32"/>
          <w:szCs w:val="32"/>
        </w:rPr>
      </w:pPr>
      <w:r>
        <w:rPr>
          <w:rFonts w:hint="eastAsia" w:ascii="仿宋_GB2312" w:hAnsi="仿宋_GB2312" w:eastAsia="仿宋_GB2312" w:cs="仿宋_GB2312"/>
          <w:color w:val="auto"/>
          <w:spacing w:val="20"/>
          <w:sz w:val="32"/>
          <w:szCs w:val="32"/>
          <w:lang w:eastAsia="zh-CN"/>
        </w:rPr>
        <w:t>全年全区</w:t>
      </w:r>
      <w:r>
        <w:rPr>
          <w:rFonts w:hint="eastAsia" w:ascii="仿宋" w:hAnsi="仿宋" w:eastAsia="仿宋"/>
          <w:color w:val="auto"/>
          <w:kern w:val="0"/>
          <w:sz w:val="32"/>
          <w:szCs w:val="32"/>
        </w:rPr>
        <w:t>居民人均可支配收入</w:t>
      </w:r>
      <w:r>
        <w:rPr>
          <w:rFonts w:hint="eastAsia" w:ascii="仿宋" w:hAnsi="仿宋" w:eastAsia="仿宋"/>
          <w:color w:val="auto"/>
          <w:kern w:val="0"/>
          <w:sz w:val="32"/>
          <w:szCs w:val="32"/>
          <w:lang w:val="en-US" w:eastAsia="zh-CN"/>
        </w:rPr>
        <w:t>31398</w:t>
      </w:r>
      <w:r>
        <w:rPr>
          <w:rFonts w:hint="eastAsia" w:ascii="仿宋" w:hAnsi="仿宋" w:eastAsia="仿宋"/>
          <w:color w:val="auto"/>
          <w:kern w:val="0"/>
          <w:sz w:val="32"/>
          <w:szCs w:val="32"/>
        </w:rPr>
        <w:t>元，</w:t>
      </w:r>
      <w:r>
        <w:rPr>
          <w:rFonts w:hint="eastAsia" w:ascii="仿宋_GB2312" w:hAnsi="宋体" w:eastAsia="仿宋_GB2312"/>
          <w:bCs/>
          <w:color w:val="auto"/>
          <w:kern w:val="0"/>
          <w:sz w:val="32"/>
          <w:szCs w:val="32"/>
          <w:shd w:val="clear" w:color="auto" w:fill="FFFFFF"/>
          <w:lang w:val="en-US" w:eastAsia="zh-CN"/>
        </w:rPr>
        <w:t>同比</w:t>
      </w:r>
      <w:r>
        <w:rPr>
          <w:rFonts w:hint="eastAsia" w:ascii="仿宋_GB2312" w:hAnsi="宋体" w:eastAsia="仿宋_GB2312"/>
          <w:bCs/>
          <w:color w:val="auto"/>
          <w:kern w:val="0"/>
          <w:sz w:val="32"/>
          <w:szCs w:val="32"/>
          <w:shd w:val="clear" w:color="auto" w:fill="FFFFFF"/>
        </w:rPr>
        <w:t>增长</w:t>
      </w:r>
      <w:r>
        <w:rPr>
          <w:rFonts w:hint="eastAsia" w:ascii="仿宋" w:hAnsi="仿宋" w:eastAsia="仿宋"/>
          <w:color w:val="auto"/>
          <w:kern w:val="0"/>
          <w:sz w:val="32"/>
          <w:szCs w:val="32"/>
          <w:lang w:val="en-US" w:eastAsia="zh-CN"/>
        </w:rPr>
        <w:t>6.2</w:t>
      </w:r>
      <w:r>
        <w:rPr>
          <w:rFonts w:hint="eastAsia" w:ascii="仿宋" w:hAnsi="仿宋" w:eastAsia="仿宋"/>
          <w:color w:val="auto"/>
          <w:kern w:val="0"/>
          <w:sz w:val="32"/>
          <w:szCs w:val="32"/>
        </w:rPr>
        <w:t>%</w:t>
      </w:r>
      <w:r>
        <w:rPr>
          <w:rFonts w:hint="eastAsia" w:ascii="仿宋" w:hAnsi="仿宋" w:eastAsia="仿宋"/>
          <w:color w:val="auto"/>
          <w:kern w:val="0"/>
          <w:sz w:val="32"/>
          <w:szCs w:val="32"/>
          <w:lang w:eastAsia="zh-CN"/>
        </w:rPr>
        <w:t>。按常住地分，</w:t>
      </w:r>
      <w:r>
        <w:rPr>
          <w:rFonts w:hint="eastAsia" w:ascii="仿宋" w:hAnsi="仿宋" w:eastAsia="仿宋"/>
          <w:color w:val="auto"/>
          <w:kern w:val="0"/>
          <w:sz w:val="32"/>
          <w:szCs w:val="32"/>
        </w:rPr>
        <w:t>城镇居民人均可支配收入</w:t>
      </w:r>
      <w:r>
        <w:rPr>
          <w:rFonts w:hint="eastAsia" w:ascii="仿宋" w:hAnsi="仿宋" w:eastAsia="仿宋"/>
          <w:color w:val="auto"/>
          <w:kern w:val="0"/>
          <w:sz w:val="32"/>
          <w:szCs w:val="32"/>
          <w:lang w:val="en-US" w:eastAsia="zh-CN"/>
        </w:rPr>
        <w:t>39545</w:t>
      </w:r>
      <w:r>
        <w:rPr>
          <w:rFonts w:hint="eastAsia" w:ascii="仿宋" w:hAnsi="仿宋" w:eastAsia="仿宋"/>
          <w:color w:val="auto"/>
          <w:kern w:val="0"/>
          <w:sz w:val="32"/>
          <w:szCs w:val="32"/>
        </w:rPr>
        <w:t>元，</w:t>
      </w:r>
      <w:r>
        <w:rPr>
          <w:rFonts w:hint="eastAsia" w:ascii="仿宋_GB2312" w:hAnsi="宋体" w:eastAsia="仿宋_GB2312"/>
          <w:bCs/>
          <w:color w:val="auto"/>
          <w:kern w:val="0"/>
          <w:sz w:val="32"/>
          <w:szCs w:val="32"/>
          <w:shd w:val="clear" w:color="auto" w:fill="FFFFFF"/>
          <w:lang w:val="en-US" w:eastAsia="zh-CN"/>
        </w:rPr>
        <w:t>同比</w:t>
      </w:r>
      <w:r>
        <w:rPr>
          <w:rFonts w:hint="eastAsia" w:ascii="仿宋_GB2312" w:hAnsi="宋体" w:eastAsia="仿宋_GB2312"/>
          <w:bCs/>
          <w:color w:val="auto"/>
          <w:kern w:val="0"/>
          <w:sz w:val="32"/>
          <w:szCs w:val="32"/>
          <w:shd w:val="clear" w:color="auto" w:fill="FFFFFF"/>
        </w:rPr>
        <w:t>增长</w:t>
      </w:r>
      <w:r>
        <w:rPr>
          <w:rFonts w:hint="eastAsia" w:ascii="仿宋" w:hAnsi="仿宋" w:eastAsia="仿宋"/>
          <w:color w:val="auto"/>
          <w:kern w:val="0"/>
          <w:sz w:val="32"/>
          <w:szCs w:val="32"/>
          <w:lang w:val="en-US" w:eastAsia="zh-CN"/>
        </w:rPr>
        <w:t>4.5</w:t>
      </w:r>
      <w:r>
        <w:rPr>
          <w:rFonts w:hint="eastAsia" w:ascii="仿宋" w:hAnsi="仿宋" w:eastAsia="仿宋"/>
          <w:color w:val="auto"/>
          <w:kern w:val="0"/>
          <w:sz w:val="32"/>
          <w:szCs w:val="32"/>
        </w:rPr>
        <w:t>%；农民人均可支配收入</w:t>
      </w:r>
      <w:r>
        <w:rPr>
          <w:rFonts w:hint="eastAsia" w:ascii="仿宋" w:hAnsi="仿宋" w:eastAsia="仿宋"/>
          <w:color w:val="auto"/>
          <w:kern w:val="0"/>
          <w:sz w:val="32"/>
          <w:szCs w:val="32"/>
          <w:lang w:val="en-US" w:eastAsia="zh-CN"/>
        </w:rPr>
        <w:t>25219</w:t>
      </w:r>
      <w:r>
        <w:rPr>
          <w:rFonts w:hint="eastAsia" w:ascii="仿宋" w:hAnsi="仿宋" w:eastAsia="仿宋"/>
          <w:color w:val="auto"/>
          <w:kern w:val="0"/>
          <w:sz w:val="32"/>
          <w:szCs w:val="32"/>
        </w:rPr>
        <w:t>元，</w:t>
      </w:r>
      <w:r>
        <w:rPr>
          <w:rFonts w:hint="eastAsia" w:ascii="仿宋_GB2312" w:hAnsi="宋体" w:eastAsia="仿宋_GB2312"/>
          <w:bCs/>
          <w:color w:val="auto"/>
          <w:kern w:val="0"/>
          <w:sz w:val="32"/>
          <w:szCs w:val="32"/>
          <w:shd w:val="clear" w:color="auto" w:fill="FFFFFF"/>
          <w:lang w:val="en-US" w:eastAsia="zh-CN"/>
        </w:rPr>
        <w:t>同比</w:t>
      </w:r>
      <w:r>
        <w:rPr>
          <w:rFonts w:hint="eastAsia" w:ascii="仿宋_GB2312" w:hAnsi="宋体" w:eastAsia="仿宋_GB2312"/>
          <w:bCs/>
          <w:color w:val="auto"/>
          <w:kern w:val="0"/>
          <w:sz w:val="32"/>
          <w:szCs w:val="32"/>
          <w:shd w:val="clear" w:color="auto" w:fill="FFFFFF"/>
        </w:rPr>
        <w:t>增长</w:t>
      </w:r>
      <w:r>
        <w:rPr>
          <w:rFonts w:hint="eastAsia" w:ascii="仿宋" w:hAnsi="仿宋" w:eastAsia="仿宋"/>
          <w:color w:val="auto"/>
          <w:kern w:val="0"/>
          <w:sz w:val="32"/>
          <w:szCs w:val="32"/>
          <w:lang w:val="en-US" w:eastAsia="zh-CN"/>
        </w:rPr>
        <w:t>6.4</w:t>
      </w:r>
      <w:r>
        <w:rPr>
          <w:rFonts w:hint="eastAsia" w:ascii="仿宋" w:hAnsi="仿宋" w:eastAsia="仿宋"/>
          <w:color w:val="auto"/>
          <w:kern w:val="0"/>
          <w:sz w:val="32"/>
          <w:szCs w:val="32"/>
        </w:rPr>
        <w:t>%。</w:t>
      </w:r>
    </w:p>
    <w:p w14:paraId="4E2926FF">
      <w:pPr>
        <w:pStyle w:val="3"/>
        <w:keepNext w:val="0"/>
        <w:keepLines w:val="0"/>
        <w:pageBreakBefore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olor w:val="auto"/>
          <w:kern w:val="0"/>
          <w:sz w:val="32"/>
          <w:szCs w:val="32"/>
        </w:rPr>
      </w:pPr>
      <w:r>
        <w:rPr>
          <w:rFonts w:hint="eastAsia" w:ascii="仿宋" w:hAnsi="仿宋" w:eastAsia="仿宋"/>
          <w:color w:val="auto"/>
          <w:kern w:val="0"/>
          <w:sz w:val="32"/>
          <w:szCs w:val="32"/>
          <w:lang w:eastAsia="zh-CN"/>
        </w:rPr>
        <w:t>全年全区</w:t>
      </w:r>
      <w:r>
        <w:rPr>
          <w:rFonts w:hint="eastAsia" w:ascii="仿宋" w:hAnsi="仿宋" w:eastAsia="仿宋"/>
          <w:color w:val="auto"/>
          <w:kern w:val="0"/>
          <w:sz w:val="32"/>
          <w:szCs w:val="32"/>
        </w:rPr>
        <w:t>居民人均消费支出</w:t>
      </w:r>
      <w:r>
        <w:rPr>
          <w:rFonts w:hint="eastAsia" w:ascii="仿宋" w:hAnsi="仿宋" w:eastAsia="仿宋"/>
          <w:color w:val="auto"/>
          <w:kern w:val="0"/>
          <w:sz w:val="32"/>
          <w:szCs w:val="32"/>
          <w:lang w:val="en-US" w:eastAsia="zh-CN"/>
        </w:rPr>
        <w:t>19661</w:t>
      </w:r>
      <w:r>
        <w:rPr>
          <w:rFonts w:hint="eastAsia" w:ascii="仿宋" w:hAnsi="仿宋" w:eastAsia="仿宋"/>
          <w:color w:val="auto"/>
          <w:kern w:val="0"/>
          <w:sz w:val="32"/>
          <w:szCs w:val="32"/>
        </w:rPr>
        <w:t>元，</w:t>
      </w:r>
      <w:r>
        <w:rPr>
          <w:rFonts w:hint="eastAsia" w:ascii="仿宋_GB2312" w:hAnsi="宋体" w:eastAsia="仿宋_GB2312"/>
          <w:bCs/>
          <w:color w:val="auto"/>
          <w:kern w:val="0"/>
          <w:sz w:val="32"/>
          <w:szCs w:val="32"/>
          <w:shd w:val="clear" w:color="auto" w:fill="FFFFFF"/>
          <w:lang w:val="en-US" w:eastAsia="zh-CN"/>
        </w:rPr>
        <w:t>同比</w:t>
      </w:r>
      <w:r>
        <w:rPr>
          <w:rFonts w:hint="eastAsia" w:ascii="仿宋_GB2312" w:hAnsi="宋体" w:eastAsia="仿宋_GB2312"/>
          <w:bCs/>
          <w:color w:val="auto"/>
          <w:kern w:val="0"/>
          <w:sz w:val="32"/>
          <w:szCs w:val="32"/>
          <w:shd w:val="clear" w:color="auto" w:fill="FFFFFF"/>
        </w:rPr>
        <w:t>增长</w:t>
      </w:r>
      <w:r>
        <w:rPr>
          <w:rFonts w:hint="eastAsia" w:ascii="仿宋_GB2312" w:hAnsi="宋体" w:eastAsia="仿宋_GB2312"/>
          <w:bCs/>
          <w:color w:val="auto"/>
          <w:kern w:val="0"/>
          <w:sz w:val="32"/>
          <w:szCs w:val="32"/>
          <w:shd w:val="clear" w:color="auto" w:fill="FFFFFF"/>
          <w:lang w:val="en-US" w:eastAsia="zh-CN"/>
        </w:rPr>
        <w:t>9.3</w:t>
      </w:r>
      <w:r>
        <w:rPr>
          <w:rFonts w:hint="eastAsia" w:ascii="仿宋_GB2312" w:hAnsi="宋体" w:eastAsia="仿宋_GB2312"/>
          <w:bCs/>
          <w:color w:val="auto"/>
          <w:kern w:val="0"/>
          <w:sz w:val="32"/>
          <w:szCs w:val="32"/>
          <w:shd w:val="clear" w:color="auto" w:fill="FFFFFF"/>
        </w:rPr>
        <w:t>%；</w:t>
      </w:r>
      <w:r>
        <w:rPr>
          <w:rFonts w:hint="eastAsia" w:ascii="仿宋" w:hAnsi="仿宋" w:eastAsia="仿宋"/>
          <w:color w:val="auto"/>
          <w:kern w:val="0"/>
          <w:sz w:val="32"/>
          <w:szCs w:val="32"/>
          <w:lang w:eastAsia="zh-CN"/>
        </w:rPr>
        <w:t>按常住地分，</w:t>
      </w:r>
      <w:r>
        <w:rPr>
          <w:rFonts w:hint="eastAsia" w:ascii="仿宋" w:hAnsi="仿宋" w:eastAsia="仿宋"/>
          <w:color w:val="auto"/>
          <w:kern w:val="0"/>
          <w:sz w:val="32"/>
          <w:szCs w:val="32"/>
        </w:rPr>
        <w:t>城镇居民人均消费支出</w:t>
      </w:r>
      <w:r>
        <w:rPr>
          <w:rFonts w:hint="eastAsia" w:ascii="仿宋" w:hAnsi="仿宋" w:eastAsia="仿宋"/>
          <w:color w:val="auto"/>
          <w:kern w:val="0"/>
          <w:sz w:val="32"/>
          <w:szCs w:val="32"/>
          <w:lang w:val="en-US" w:eastAsia="zh-CN"/>
        </w:rPr>
        <w:t>21840</w:t>
      </w:r>
      <w:r>
        <w:rPr>
          <w:rFonts w:hint="eastAsia" w:ascii="仿宋" w:hAnsi="仿宋" w:eastAsia="仿宋"/>
          <w:color w:val="auto"/>
          <w:kern w:val="0"/>
          <w:sz w:val="32"/>
          <w:szCs w:val="32"/>
        </w:rPr>
        <w:t>元，</w:t>
      </w:r>
      <w:r>
        <w:rPr>
          <w:rFonts w:hint="eastAsia" w:ascii="仿宋_GB2312" w:hAnsi="宋体" w:eastAsia="仿宋_GB2312"/>
          <w:bCs/>
          <w:color w:val="auto"/>
          <w:kern w:val="0"/>
          <w:sz w:val="32"/>
          <w:szCs w:val="32"/>
          <w:shd w:val="clear" w:color="auto" w:fill="FFFFFF"/>
          <w:lang w:val="en-US" w:eastAsia="zh-CN"/>
        </w:rPr>
        <w:t>同比增长12.3</w:t>
      </w:r>
      <w:r>
        <w:rPr>
          <w:rFonts w:hint="eastAsia" w:ascii="仿宋_GB2312" w:hAnsi="宋体" w:eastAsia="仿宋_GB2312"/>
          <w:bCs/>
          <w:color w:val="auto"/>
          <w:kern w:val="0"/>
          <w:sz w:val="32"/>
          <w:szCs w:val="32"/>
          <w:shd w:val="clear" w:color="auto" w:fill="FFFFFF"/>
        </w:rPr>
        <w:t>%；</w:t>
      </w:r>
      <w:r>
        <w:rPr>
          <w:rFonts w:hint="eastAsia" w:ascii="仿宋" w:hAnsi="仿宋" w:eastAsia="仿宋"/>
          <w:color w:val="auto"/>
          <w:kern w:val="0"/>
          <w:sz w:val="32"/>
          <w:szCs w:val="32"/>
        </w:rPr>
        <w:t>农村居民人均消费支出</w:t>
      </w:r>
      <w:r>
        <w:rPr>
          <w:rFonts w:hint="eastAsia" w:ascii="仿宋" w:hAnsi="仿宋" w:eastAsia="仿宋"/>
          <w:color w:val="auto"/>
          <w:kern w:val="0"/>
          <w:sz w:val="32"/>
          <w:szCs w:val="32"/>
          <w:lang w:val="en-US" w:eastAsia="zh-CN"/>
        </w:rPr>
        <w:t>18008</w:t>
      </w:r>
      <w:r>
        <w:rPr>
          <w:rFonts w:hint="eastAsia" w:ascii="仿宋" w:hAnsi="仿宋" w:eastAsia="仿宋"/>
          <w:color w:val="auto"/>
          <w:kern w:val="0"/>
          <w:sz w:val="32"/>
          <w:szCs w:val="32"/>
        </w:rPr>
        <w:t>元，</w:t>
      </w:r>
      <w:r>
        <w:rPr>
          <w:rFonts w:hint="eastAsia" w:ascii="仿宋_GB2312" w:hAnsi="宋体" w:eastAsia="仿宋_GB2312"/>
          <w:bCs/>
          <w:color w:val="auto"/>
          <w:kern w:val="0"/>
          <w:sz w:val="32"/>
          <w:szCs w:val="32"/>
          <w:shd w:val="clear" w:color="auto" w:fill="FFFFFF"/>
          <w:lang w:val="en-US" w:eastAsia="zh-CN"/>
        </w:rPr>
        <w:t>同比</w:t>
      </w:r>
      <w:r>
        <w:rPr>
          <w:rFonts w:hint="eastAsia" w:ascii="仿宋_GB2312" w:hAnsi="宋体" w:eastAsia="仿宋_GB2312"/>
          <w:bCs/>
          <w:color w:val="auto"/>
          <w:kern w:val="0"/>
          <w:sz w:val="32"/>
          <w:szCs w:val="32"/>
          <w:shd w:val="clear" w:color="auto" w:fill="FFFFFF"/>
        </w:rPr>
        <w:t>增长</w:t>
      </w:r>
      <w:r>
        <w:rPr>
          <w:rFonts w:hint="eastAsia" w:ascii="仿宋_GB2312" w:hAnsi="宋体" w:eastAsia="仿宋_GB2312"/>
          <w:bCs/>
          <w:color w:val="auto"/>
          <w:kern w:val="0"/>
          <w:sz w:val="32"/>
          <w:szCs w:val="32"/>
          <w:shd w:val="clear" w:color="auto" w:fill="FFFFFF"/>
          <w:lang w:val="en-US" w:eastAsia="zh-CN"/>
        </w:rPr>
        <w:t>6.2</w:t>
      </w:r>
      <w:r>
        <w:rPr>
          <w:rFonts w:hint="eastAsia" w:ascii="仿宋_GB2312" w:hAnsi="宋体" w:eastAsia="仿宋_GB2312"/>
          <w:bCs/>
          <w:color w:val="auto"/>
          <w:kern w:val="0"/>
          <w:sz w:val="32"/>
          <w:szCs w:val="32"/>
          <w:shd w:val="clear" w:color="auto" w:fill="FFFFFF"/>
        </w:rPr>
        <w:t>%</w:t>
      </w:r>
      <w:r>
        <w:rPr>
          <w:rFonts w:hint="eastAsia" w:ascii="仿宋_GB2312" w:hAnsi="宋体" w:eastAsia="仿宋_GB2312"/>
          <w:bCs/>
          <w:color w:val="auto"/>
          <w:kern w:val="0"/>
          <w:sz w:val="32"/>
          <w:szCs w:val="32"/>
          <w:shd w:val="clear" w:color="auto" w:fill="FFFFFF"/>
          <w:lang w:eastAsia="zh-CN"/>
        </w:rPr>
        <w:t>。</w:t>
      </w:r>
    </w:p>
    <w:p w14:paraId="057F9B9B">
      <w:pPr>
        <w:pStyle w:val="7"/>
        <w:keepNext w:val="0"/>
        <w:keepLines w:val="0"/>
        <w:pageBreakBefore w:val="0"/>
        <w:widowControl/>
        <w:kinsoku/>
        <w:wordWrap/>
        <w:overflowPunct/>
        <w:topLinePunct w:val="0"/>
        <w:autoSpaceDE/>
        <w:autoSpaceDN/>
        <w:bidi w:val="0"/>
        <w:adjustRightInd/>
        <w:snapToGrid/>
        <w:spacing w:line="560" w:lineRule="exact"/>
        <w:ind w:firstLine="643" w:firstLineChars="200"/>
        <w:jc w:val="both"/>
        <w:rPr>
          <w:rFonts w:ascii="仿宋" w:hAnsi="仿宋" w:eastAsia="仿宋" w:cs="仿宋"/>
          <w:color w:val="auto"/>
          <w:sz w:val="32"/>
          <w:szCs w:val="32"/>
        </w:rPr>
      </w:pPr>
      <w:r>
        <w:rPr>
          <w:rFonts w:hint="eastAsia" w:ascii="仿宋" w:hAnsi="仿宋" w:eastAsia="仿宋" w:cs="仿宋"/>
          <w:b/>
          <w:color w:val="auto"/>
          <w:sz w:val="32"/>
          <w:szCs w:val="32"/>
        </w:rPr>
        <w:t>注：</w:t>
      </w:r>
    </w:p>
    <w:p w14:paraId="4D82624F">
      <w:pPr>
        <w:pStyle w:val="7"/>
        <w:keepNext w:val="0"/>
        <w:keepLines w:val="0"/>
        <w:pageBreakBefore w:val="0"/>
        <w:widowControl/>
        <w:kinsoku/>
        <w:wordWrap/>
        <w:overflowPunct/>
        <w:topLinePunct w:val="0"/>
        <w:autoSpaceDE/>
        <w:autoSpaceDN/>
        <w:bidi w:val="0"/>
        <w:adjustRightInd/>
        <w:snapToGrid/>
        <w:spacing w:line="560" w:lineRule="exact"/>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1.本公报202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年数据为初步统计结果。部分数据因四舍五入的原因，存在总计与分项合计不等的情况。</w:t>
      </w:r>
    </w:p>
    <w:p w14:paraId="4A76BDAE">
      <w:pPr>
        <w:pStyle w:val="7"/>
        <w:keepNext w:val="0"/>
        <w:keepLines w:val="0"/>
        <w:pageBreakBefore w:val="0"/>
        <w:widowControl/>
        <w:kinsoku/>
        <w:wordWrap/>
        <w:overflowPunct/>
        <w:topLinePunct w:val="0"/>
        <w:autoSpaceDE/>
        <w:autoSpaceDN/>
        <w:bidi w:val="0"/>
        <w:adjustRightInd/>
        <w:snapToGrid/>
        <w:spacing w:line="560" w:lineRule="exact"/>
        <w:ind w:firstLine="480" w:firstLineChars="200"/>
        <w:jc w:val="both"/>
        <w:rPr>
          <w:rFonts w:ascii="仿宋" w:hAnsi="仿宋" w:eastAsia="仿宋" w:cs="仿宋"/>
          <w:color w:val="auto"/>
          <w:sz w:val="24"/>
          <w:szCs w:val="24"/>
        </w:rPr>
      </w:pPr>
      <w:r>
        <w:rPr>
          <w:rFonts w:hint="eastAsia" w:ascii="仿宋" w:hAnsi="仿宋" w:eastAsia="仿宋" w:cs="仿宋"/>
          <w:color w:val="auto"/>
          <w:sz w:val="24"/>
          <w:szCs w:val="24"/>
        </w:rPr>
        <w:t>2.地区生产总值、各产业增加值绝对数按现价计算，增长速度按</w:t>
      </w:r>
      <w:r>
        <w:rPr>
          <w:rFonts w:hint="eastAsia" w:ascii="仿宋" w:hAnsi="仿宋" w:eastAsia="仿宋" w:cs="仿宋"/>
          <w:color w:val="auto"/>
          <w:sz w:val="24"/>
          <w:szCs w:val="24"/>
          <w:lang w:eastAsia="zh-CN"/>
        </w:rPr>
        <w:t>不变</w:t>
      </w:r>
      <w:r>
        <w:rPr>
          <w:rFonts w:hint="eastAsia" w:ascii="仿宋" w:hAnsi="仿宋" w:eastAsia="仿宋" w:cs="仿宋"/>
          <w:color w:val="auto"/>
          <w:sz w:val="24"/>
          <w:szCs w:val="24"/>
        </w:rPr>
        <w:t>价格计算。</w:t>
      </w:r>
    </w:p>
    <w:p w14:paraId="46133ACD">
      <w:pPr>
        <w:pStyle w:val="7"/>
        <w:keepNext w:val="0"/>
        <w:keepLines w:val="0"/>
        <w:pageBreakBefore w:val="0"/>
        <w:widowControl/>
        <w:kinsoku/>
        <w:wordWrap/>
        <w:overflowPunct/>
        <w:topLinePunct w:val="0"/>
        <w:autoSpaceDE/>
        <w:autoSpaceDN/>
        <w:bidi w:val="0"/>
        <w:adjustRightInd/>
        <w:snapToGrid/>
        <w:spacing w:line="560" w:lineRule="exact"/>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rPr>
        <w:t>3.三次产业分类依据国家统计局2018年修订的《三次产业划分规定》，第一产业是指农、林、牧、渔业（不含农、林、牧、渔专业及辅助性活动）；第二产业是指采矿业（不含开采专业及辅助性活动），制造业（不含金属制品、机械和设备修理业），电力、热力、燃气及水生产和供应业，建筑业；第三产业即服务业，是指除第一产业、第二产业以外的其他行业（剔除国际组织）。</w:t>
      </w:r>
    </w:p>
    <w:p w14:paraId="745174B9">
      <w:pPr>
        <w:pStyle w:val="7"/>
        <w:keepNext w:val="0"/>
        <w:keepLines w:val="0"/>
        <w:pageBreakBefore w:val="0"/>
        <w:widowControl/>
        <w:kinsoku/>
        <w:wordWrap/>
        <w:overflowPunct/>
        <w:topLinePunct w:val="0"/>
        <w:autoSpaceDE/>
        <w:autoSpaceDN/>
        <w:bidi w:val="0"/>
        <w:adjustRightInd/>
        <w:snapToGrid/>
        <w:spacing w:line="560" w:lineRule="exact"/>
        <w:ind w:firstLine="480" w:firstLineChars="200"/>
        <w:jc w:val="both"/>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.工业战略性新兴产业根据国家统计局制定的《战略性新兴产业分类（2018）》确定。高技术制造业根据国家统计局制定的《高技术产业（制造业）分类（2017）》确定。</w:t>
      </w:r>
    </w:p>
    <w:p w14:paraId="6CFD66DD">
      <w:pPr>
        <w:pStyle w:val="7"/>
        <w:keepNext w:val="0"/>
        <w:keepLines w:val="0"/>
        <w:widowControl/>
        <w:suppressLineNumbers w:val="0"/>
        <w:wordWrap/>
        <w:spacing w:before="0" w:beforeAutospacing="0" w:after="0" w:afterAutospacing="0" w:line="540" w:lineRule="atLeast"/>
        <w:ind w:left="0" w:right="0" w:firstLine="480" w:firstLineChars="200"/>
        <w:rPr>
          <w:rFonts w:hint="default" w:ascii="仿宋" w:hAnsi="仿宋" w:eastAsia="仿宋" w:cs="仿宋"/>
          <w:color w:val="auto"/>
          <w:sz w:val="24"/>
          <w:szCs w:val="24"/>
          <w:lang w:val="en-US" w:eastAsia="zh-CN"/>
        </w:rPr>
      </w:pPr>
      <w:r>
        <w:rPr>
          <w:rFonts w:hint="eastAsia" w:ascii="仿宋" w:hAnsi="仿宋" w:eastAsia="仿宋" w:cs="仿宋"/>
          <w:color w:val="auto"/>
          <w:kern w:val="0"/>
          <w:sz w:val="24"/>
          <w:szCs w:val="24"/>
          <w:lang w:val="en-US" w:eastAsia="zh-CN" w:bidi="ar-SA"/>
        </w:rPr>
        <w:t>5、资料来源本公报中一般公共预算收入金额，一般公共预算支出金额等数据来自区财政局；其他数据来自区统计局。</w:t>
      </w:r>
    </w:p>
    <w:p w14:paraId="478C8D0F">
      <w:pPr>
        <w:pStyle w:val="7"/>
        <w:keepNext w:val="0"/>
        <w:keepLines w:val="0"/>
        <w:pageBreakBefore w:val="0"/>
        <w:widowControl/>
        <w:kinsoku/>
        <w:wordWrap/>
        <w:overflowPunct/>
        <w:topLinePunct w:val="0"/>
        <w:autoSpaceDE/>
        <w:autoSpaceDN/>
        <w:bidi w:val="0"/>
        <w:adjustRightInd/>
        <w:snapToGrid/>
        <w:spacing w:line="560" w:lineRule="exact"/>
        <w:ind w:firstLine="480" w:firstLineChars="200"/>
        <w:jc w:val="both"/>
        <w:rPr>
          <w:rFonts w:ascii="仿宋" w:hAnsi="仿宋" w:eastAsia="仿宋" w:cs="仿宋"/>
          <w:color w:val="0000FF"/>
          <w:sz w:val="32"/>
          <w:szCs w:val="32"/>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部分数据合计数或相对数由于单位取舍不同而产生的计算误差均未作机械调整。</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A49C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A404FF">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8bSus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pt6IoSxy0O/PLzx+XXn8vv72SZ&#10;5ekD1Jh1HzAvDe/8gEsz+wGdmfWgos1f5EMwjuKer+LKIRGRH61X63WFIYGx+YL47OF5iJDeS29J&#10;NhoacXpFVH76CGlMnVNyNefvtDFlgsb940DM7GG597HHbKVhP0yE9r49I58eB99Qh3tOifngUNe8&#10;I7MRZ2M/G8cQ9aErS5TrQbg9Jmyi9JYrjLBTYZxYYTdtV16Jx/eS9fBHbf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fG0rrIAQAAmQMAAA4AAAAAAAAAAQAgAAAAHgEAAGRycy9lMm9Eb2Mu&#10;eG1sUEsFBgAAAAAGAAYAWQEAAFgFAAAAAA==&#10;">
              <v:fill on="f" focussize="0,0"/>
              <v:stroke on="f"/>
              <v:imagedata o:title=""/>
              <o:lock v:ext="edit" aspectratio="f"/>
              <v:textbox inset="0mm,0mm,0mm,0mm" style="mso-fit-shape-to-text:t;">
                <w:txbxContent>
                  <w:p w14:paraId="42A404FF">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iOWIyODZkZDY4MWMxNTI3MDU2MTUxM2I2NzQ4OTkifQ=="/>
  </w:docVars>
  <w:rsids>
    <w:rsidRoot w:val="75D32B1E"/>
    <w:rsid w:val="00041EA3"/>
    <w:rsid w:val="000428E6"/>
    <w:rsid w:val="00082B3C"/>
    <w:rsid w:val="000859DA"/>
    <w:rsid w:val="000969AD"/>
    <w:rsid w:val="001A1DAE"/>
    <w:rsid w:val="001F7F7E"/>
    <w:rsid w:val="00201C1E"/>
    <w:rsid w:val="0024464A"/>
    <w:rsid w:val="00272F20"/>
    <w:rsid w:val="002E6413"/>
    <w:rsid w:val="003549D6"/>
    <w:rsid w:val="00385B80"/>
    <w:rsid w:val="003C43BB"/>
    <w:rsid w:val="00430C0A"/>
    <w:rsid w:val="0048298A"/>
    <w:rsid w:val="004C35CC"/>
    <w:rsid w:val="005213A2"/>
    <w:rsid w:val="005730FC"/>
    <w:rsid w:val="005F6255"/>
    <w:rsid w:val="006115C0"/>
    <w:rsid w:val="006123B1"/>
    <w:rsid w:val="006814B1"/>
    <w:rsid w:val="006D6F3B"/>
    <w:rsid w:val="00744BB3"/>
    <w:rsid w:val="007A159C"/>
    <w:rsid w:val="007A43C3"/>
    <w:rsid w:val="00831310"/>
    <w:rsid w:val="00902C2A"/>
    <w:rsid w:val="00933498"/>
    <w:rsid w:val="00995516"/>
    <w:rsid w:val="00A4512C"/>
    <w:rsid w:val="00B1089E"/>
    <w:rsid w:val="00B767A9"/>
    <w:rsid w:val="00C91165"/>
    <w:rsid w:val="00D01EFC"/>
    <w:rsid w:val="00D20B4D"/>
    <w:rsid w:val="00E53D07"/>
    <w:rsid w:val="00E56C41"/>
    <w:rsid w:val="00E7694E"/>
    <w:rsid w:val="00EA2817"/>
    <w:rsid w:val="00FB72F2"/>
    <w:rsid w:val="00FC3E1B"/>
    <w:rsid w:val="01017684"/>
    <w:rsid w:val="01347A59"/>
    <w:rsid w:val="01453A14"/>
    <w:rsid w:val="01527EDF"/>
    <w:rsid w:val="01634AAB"/>
    <w:rsid w:val="01A65484"/>
    <w:rsid w:val="01B6046E"/>
    <w:rsid w:val="01B74978"/>
    <w:rsid w:val="01BF5575"/>
    <w:rsid w:val="01C70348"/>
    <w:rsid w:val="01CA0D85"/>
    <w:rsid w:val="01E4091A"/>
    <w:rsid w:val="020B4C98"/>
    <w:rsid w:val="02225B04"/>
    <w:rsid w:val="02247086"/>
    <w:rsid w:val="02510197"/>
    <w:rsid w:val="02555ED9"/>
    <w:rsid w:val="026C1FFB"/>
    <w:rsid w:val="02A76009"/>
    <w:rsid w:val="02B726F0"/>
    <w:rsid w:val="02EB05EB"/>
    <w:rsid w:val="031F12CE"/>
    <w:rsid w:val="035717DD"/>
    <w:rsid w:val="036D1000"/>
    <w:rsid w:val="03773C2D"/>
    <w:rsid w:val="037802C6"/>
    <w:rsid w:val="03A36084"/>
    <w:rsid w:val="03BB45AA"/>
    <w:rsid w:val="03BF6142"/>
    <w:rsid w:val="03CF0ABD"/>
    <w:rsid w:val="03D177E1"/>
    <w:rsid w:val="03DC540D"/>
    <w:rsid w:val="0442423B"/>
    <w:rsid w:val="045126D0"/>
    <w:rsid w:val="04601D53"/>
    <w:rsid w:val="04644730"/>
    <w:rsid w:val="048D195A"/>
    <w:rsid w:val="04936845"/>
    <w:rsid w:val="04C679B5"/>
    <w:rsid w:val="04D07A99"/>
    <w:rsid w:val="04EC7060"/>
    <w:rsid w:val="04ED064B"/>
    <w:rsid w:val="04FC6AE0"/>
    <w:rsid w:val="05145BD8"/>
    <w:rsid w:val="05153056"/>
    <w:rsid w:val="051C2CDE"/>
    <w:rsid w:val="052A52EE"/>
    <w:rsid w:val="0539362A"/>
    <w:rsid w:val="05773A30"/>
    <w:rsid w:val="05D53406"/>
    <w:rsid w:val="05E82BC0"/>
    <w:rsid w:val="05F81055"/>
    <w:rsid w:val="0638308C"/>
    <w:rsid w:val="06420522"/>
    <w:rsid w:val="06514C09"/>
    <w:rsid w:val="066A57CB"/>
    <w:rsid w:val="06A44D39"/>
    <w:rsid w:val="06BA27AF"/>
    <w:rsid w:val="06C8767B"/>
    <w:rsid w:val="06DB44D3"/>
    <w:rsid w:val="06EB47E3"/>
    <w:rsid w:val="06ED1A3A"/>
    <w:rsid w:val="06F537E7"/>
    <w:rsid w:val="06FA27D5"/>
    <w:rsid w:val="070B051F"/>
    <w:rsid w:val="072145DC"/>
    <w:rsid w:val="073E53BF"/>
    <w:rsid w:val="07462294"/>
    <w:rsid w:val="075F2594"/>
    <w:rsid w:val="07691ADF"/>
    <w:rsid w:val="077C1812"/>
    <w:rsid w:val="07833724"/>
    <w:rsid w:val="079175D5"/>
    <w:rsid w:val="079F3753"/>
    <w:rsid w:val="07B436A2"/>
    <w:rsid w:val="07B976C5"/>
    <w:rsid w:val="080F15E4"/>
    <w:rsid w:val="08234384"/>
    <w:rsid w:val="0837011C"/>
    <w:rsid w:val="083D5445"/>
    <w:rsid w:val="084F33CB"/>
    <w:rsid w:val="08612A73"/>
    <w:rsid w:val="08714021"/>
    <w:rsid w:val="087629EB"/>
    <w:rsid w:val="08B5322E"/>
    <w:rsid w:val="08C94F2B"/>
    <w:rsid w:val="08CE42EF"/>
    <w:rsid w:val="08F301FA"/>
    <w:rsid w:val="093305F6"/>
    <w:rsid w:val="0946032A"/>
    <w:rsid w:val="096B378F"/>
    <w:rsid w:val="097053A7"/>
    <w:rsid w:val="09B87FCE"/>
    <w:rsid w:val="09D43B87"/>
    <w:rsid w:val="09DB4F16"/>
    <w:rsid w:val="09E76BEE"/>
    <w:rsid w:val="0A356BC7"/>
    <w:rsid w:val="0A36019B"/>
    <w:rsid w:val="0A4505E1"/>
    <w:rsid w:val="0A5627EE"/>
    <w:rsid w:val="0A5D3B7D"/>
    <w:rsid w:val="0A670558"/>
    <w:rsid w:val="0A80786B"/>
    <w:rsid w:val="0A984BB5"/>
    <w:rsid w:val="0AC31DC9"/>
    <w:rsid w:val="0ADD2F10"/>
    <w:rsid w:val="0AE61DC4"/>
    <w:rsid w:val="0AEC7FD0"/>
    <w:rsid w:val="0AFE12F5"/>
    <w:rsid w:val="0B297647"/>
    <w:rsid w:val="0B3F3C64"/>
    <w:rsid w:val="0B5C3E34"/>
    <w:rsid w:val="0B6131F9"/>
    <w:rsid w:val="0B6D6042"/>
    <w:rsid w:val="0B9244AD"/>
    <w:rsid w:val="0BA65D7A"/>
    <w:rsid w:val="0BC0456A"/>
    <w:rsid w:val="0BC814CA"/>
    <w:rsid w:val="0BDB2B67"/>
    <w:rsid w:val="0C0369A6"/>
    <w:rsid w:val="0C061FF2"/>
    <w:rsid w:val="0C2C3B88"/>
    <w:rsid w:val="0C380D85"/>
    <w:rsid w:val="0C452B1A"/>
    <w:rsid w:val="0C5E1E2E"/>
    <w:rsid w:val="0C871385"/>
    <w:rsid w:val="0C9475FE"/>
    <w:rsid w:val="0CC954FA"/>
    <w:rsid w:val="0CCE0D62"/>
    <w:rsid w:val="0CD81FE0"/>
    <w:rsid w:val="0CF54541"/>
    <w:rsid w:val="0D002EE5"/>
    <w:rsid w:val="0D054058"/>
    <w:rsid w:val="0D140704"/>
    <w:rsid w:val="0D197B03"/>
    <w:rsid w:val="0D1B236A"/>
    <w:rsid w:val="0D417786"/>
    <w:rsid w:val="0D4C612B"/>
    <w:rsid w:val="0D542E96"/>
    <w:rsid w:val="0D5A276F"/>
    <w:rsid w:val="0D821B4C"/>
    <w:rsid w:val="0D9D24E2"/>
    <w:rsid w:val="0DA73B82"/>
    <w:rsid w:val="0DAC1C3E"/>
    <w:rsid w:val="0DB00467"/>
    <w:rsid w:val="0DFA7935"/>
    <w:rsid w:val="0E013747"/>
    <w:rsid w:val="0E16593F"/>
    <w:rsid w:val="0E1B7FD7"/>
    <w:rsid w:val="0E5708C4"/>
    <w:rsid w:val="0E5928AD"/>
    <w:rsid w:val="0E5A03D3"/>
    <w:rsid w:val="0E8C446E"/>
    <w:rsid w:val="0E9909B8"/>
    <w:rsid w:val="0ECF491D"/>
    <w:rsid w:val="0F0A1DF9"/>
    <w:rsid w:val="0F346E76"/>
    <w:rsid w:val="0F362BEE"/>
    <w:rsid w:val="0F3B0205"/>
    <w:rsid w:val="0F4A3E67"/>
    <w:rsid w:val="0F515C7A"/>
    <w:rsid w:val="0F747687"/>
    <w:rsid w:val="0F781459"/>
    <w:rsid w:val="0FA2064B"/>
    <w:rsid w:val="0FA32AAF"/>
    <w:rsid w:val="0FA61B22"/>
    <w:rsid w:val="0FFD4225"/>
    <w:rsid w:val="0FFF56D6"/>
    <w:rsid w:val="10086339"/>
    <w:rsid w:val="100E3C08"/>
    <w:rsid w:val="10134CDE"/>
    <w:rsid w:val="10191164"/>
    <w:rsid w:val="102173FB"/>
    <w:rsid w:val="102B0279"/>
    <w:rsid w:val="103C51F6"/>
    <w:rsid w:val="104E0165"/>
    <w:rsid w:val="107C0AD5"/>
    <w:rsid w:val="10863702"/>
    <w:rsid w:val="108F0808"/>
    <w:rsid w:val="108F6A5A"/>
    <w:rsid w:val="10925A7C"/>
    <w:rsid w:val="109852EC"/>
    <w:rsid w:val="10C27336"/>
    <w:rsid w:val="10C61D50"/>
    <w:rsid w:val="10D64689"/>
    <w:rsid w:val="10D6635B"/>
    <w:rsid w:val="11234432"/>
    <w:rsid w:val="11351FC9"/>
    <w:rsid w:val="116E041E"/>
    <w:rsid w:val="118916FB"/>
    <w:rsid w:val="119D229A"/>
    <w:rsid w:val="11C5740C"/>
    <w:rsid w:val="11C97D4A"/>
    <w:rsid w:val="11EE6BF4"/>
    <w:rsid w:val="121D69D6"/>
    <w:rsid w:val="122B4943"/>
    <w:rsid w:val="124444F2"/>
    <w:rsid w:val="124F0883"/>
    <w:rsid w:val="12521AED"/>
    <w:rsid w:val="12A32349"/>
    <w:rsid w:val="12FE7EC7"/>
    <w:rsid w:val="1303728B"/>
    <w:rsid w:val="13190E51"/>
    <w:rsid w:val="13225964"/>
    <w:rsid w:val="135D5BA6"/>
    <w:rsid w:val="136057B9"/>
    <w:rsid w:val="13655850"/>
    <w:rsid w:val="13741F37"/>
    <w:rsid w:val="13750189"/>
    <w:rsid w:val="13783CEF"/>
    <w:rsid w:val="13EB3FA7"/>
    <w:rsid w:val="13EE5846"/>
    <w:rsid w:val="140B4AED"/>
    <w:rsid w:val="14180502"/>
    <w:rsid w:val="141E765D"/>
    <w:rsid w:val="141F1528"/>
    <w:rsid w:val="14396398"/>
    <w:rsid w:val="14847F58"/>
    <w:rsid w:val="148A3535"/>
    <w:rsid w:val="14A376BB"/>
    <w:rsid w:val="14A437A0"/>
    <w:rsid w:val="14A800EA"/>
    <w:rsid w:val="14A91E64"/>
    <w:rsid w:val="14AE2DAD"/>
    <w:rsid w:val="14B06F9F"/>
    <w:rsid w:val="14D7452C"/>
    <w:rsid w:val="14DB226E"/>
    <w:rsid w:val="14E1184E"/>
    <w:rsid w:val="151920E1"/>
    <w:rsid w:val="155E2E9F"/>
    <w:rsid w:val="15681628"/>
    <w:rsid w:val="15710277"/>
    <w:rsid w:val="157B57FF"/>
    <w:rsid w:val="15995E7A"/>
    <w:rsid w:val="15A71EC1"/>
    <w:rsid w:val="15B4486D"/>
    <w:rsid w:val="15BE6DAB"/>
    <w:rsid w:val="15C2342E"/>
    <w:rsid w:val="15FF3D3A"/>
    <w:rsid w:val="160A42F0"/>
    <w:rsid w:val="16457A62"/>
    <w:rsid w:val="16473A81"/>
    <w:rsid w:val="166A6559"/>
    <w:rsid w:val="16826719"/>
    <w:rsid w:val="168B3A44"/>
    <w:rsid w:val="169A1213"/>
    <w:rsid w:val="169C3C7F"/>
    <w:rsid w:val="16A3500D"/>
    <w:rsid w:val="16CA1510"/>
    <w:rsid w:val="16CC5ACB"/>
    <w:rsid w:val="16CF0EC8"/>
    <w:rsid w:val="16D46E2A"/>
    <w:rsid w:val="16D630A4"/>
    <w:rsid w:val="16DB0BA3"/>
    <w:rsid w:val="16DC051F"/>
    <w:rsid w:val="16EC657B"/>
    <w:rsid w:val="1723076A"/>
    <w:rsid w:val="173739A8"/>
    <w:rsid w:val="176A7232"/>
    <w:rsid w:val="178A3AD7"/>
    <w:rsid w:val="17AF79E2"/>
    <w:rsid w:val="17B945C0"/>
    <w:rsid w:val="17CF3BE0"/>
    <w:rsid w:val="17F04282"/>
    <w:rsid w:val="18041ADC"/>
    <w:rsid w:val="183C604C"/>
    <w:rsid w:val="18550589"/>
    <w:rsid w:val="185F4F64"/>
    <w:rsid w:val="18910E95"/>
    <w:rsid w:val="18A312F5"/>
    <w:rsid w:val="18A4506D"/>
    <w:rsid w:val="18CF3CB8"/>
    <w:rsid w:val="18DB7FA7"/>
    <w:rsid w:val="1903609F"/>
    <w:rsid w:val="190D2F64"/>
    <w:rsid w:val="190D7898"/>
    <w:rsid w:val="19227658"/>
    <w:rsid w:val="19235F91"/>
    <w:rsid w:val="19365251"/>
    <w:rsid w:val="193F7204"/>
    <w:rsid w:val="195C14A3"/>
    <w:rsid w:val="19665E27"/>
    <w:rsid w:val="197176DE"/>
    <w:rsid w:val="19A54D92"/>
    <w:rsid w:val="19BB5403"/>
    <w:rsid w:val="19BE3F0C"/>
    <w:rsid w:val="19C77265"/>
    <w:rsid w:val="19D92AF4"/>
    <w:rsid w:val="19F05074"/>
    <w:rsid w:val="19F31730"/>
    <w:rsid w:val="1A0C3F20"/>
    <w:rsid w:val="1A11228E"/>
    <w:rsid w:val="1A15545B"/>
    <w:rsid w:val="1A1661CA"/>
    <w:rsid w:val="1A271AB1"/>
    <w:rsid w:val="1A4268EB"/>
    <w:rsid w:val="1A676352"/>
    <w:rsid w:val="1A6B4094"/>
    <w:rsid w:val="1A7E0C69"/>
    <w:rsid w:val="1A9E4AB4"/>
    <w:rsid w:val="1AC333F8"/>
    <w:rsid w:val="1AD41E4A"/>
    <w:rsid w:val="1AF000F5"/>
    <w:rsid w:val="1AF57E02"/>
    <w:rsid w:val="1AF75928"/>
    <w:rsid w:val="1B1C713C"/>
    <w:rsid w:val="1B1D597D"/>
    <w:rsid w:val="1B214920"/>
    <w:rsid w:val="1B281F85"/>
    <w:rsid w:val="1B2D759B"/>
    <w:rsid w:val="1B4169AB"/>
    <w:rsid w:val="1B5C5FCB"/>
    <w:rsid w:val="1B8D1DE8"/>
    <w:rsid w:val="1B993335"/>
    <w:rsid w:val="1B9F38C9"/>
    <w:rsid w:val="1BB472B8"/>
    <w:rsid w:val="1BCA0B6E"/>
    <w:rsid w:val="1BE340FE"/>
    <w:rsid w:val="1BEC2FB3"/>
    <w:rsid w:val="1BEF2AA3"/>
    <w:rsid w:val="1BF73705"/>
    <w:rsid w:val="1C023003"/>
    <w:rsid w:val="1C025840"/>
    <w:rsid w:val="1C2E646B"/>
    <w:rsid w:val="1C3B1844"/>
    <w:rsid w:val="1C450915"/>
    <w:rsid w:val="1C8256C5"/>
    <w:rsid w:val="1C9660A5"/>
    <w:rsid w:val="1C9F1DD3"/>
    <w:rsid w:val="1CBB5A90"/>
    <w:rsid w:val="1CE974F2"/>
    <w:rsid w:val="1D1C78C7"/>
    <w:rsid w:val="1D326E93"/>
    <w:rsid w:val="1D6B6159"/>
    <w:rsid w:val="1D8334A3"/>
    <w:rsid w:val="1D972DAB"/>
    <w:rsid w:val="1DA17DCD"/>
    <w:rsid w:val="1DAF05B3"/>
    <w:rsid w:val="1DB23D88"/>
    <w:rsid w:val="1DEA1774"/>
    <w:rsid w:val="1E0C793C"/>
    <w:rsid w:val="1E220F0E"/>
    <w:rsid w:val="1E311151"/>
    <w:rsid w:val="1E445058"/>
    <w:rsid w:val="1E553C4C"/>
    <w:rsid w:val="1E5C77AF"/>
    <w:rsid w:val="1E6F77DF"/>
    <w:rsid w:val="1E7B16F8"/>
    <w:rsid w:val="1E96080A"/>
    <w:rsid w:val="1EA7598F"/>
    <w:rsid w:val="1EB57765"/>
    <w:rsid w:val="1ECB5101"/>
    <w:rsid w:val="1F0143D2"/>
    <w:rsid w:val="1F296668"/>
    <w:rsid w:val="1F39249A"/>
    <w:rsid w:val="1F784B5D"/>
    <w:rsid w:val="1F7C464D"/>
    <w:rsid w:val="1FCB1131"/>
    <w:rsid w:val="1FD71884"/>
    <w:rsid w:val="1FDB75C6"/>
    <w:rsid w:val="1FDF25FF"/>
    <w:rsid w:val="1FF730FD"/>
    <w:rsid w:val="20111287"/>
    <w:rsid w:val="201E1F01"/>
    <w:rsid w:val="201F53B1"/>
    <w:rsid w:val="202D5948"/>
    <w:rsid w:val="204825AF"/>
    <w:rsid w:val="20484530"/>
    <w:rsid w:val="205B24B5"/>
    <w:rsid w:val="206F7035"/>
    <w:rsid w:val="2072468A"/>
    <w:rsid w:val="20724974"/>
    <w:rsid w:val="207E493E"/>
    <w:rsid w:val="20A0436C"/>
    <w:rsid w:val="20AC2D10"/>
    <w:rsid w:val="20F47953"/>
    <w:rsid w:val="21051CA7"/>
    <w:rsid w:val="21192919"/>
    <w:rsid w:val="212339B6"/>
    <w:rsid w:val="212D5E52"/>
    <w:rsid w:val="21317A7A"/>
    <w:rsid w:val="21354AB4"/>
    <w:rsid w:val="214058BF"/>
    <w:rsid w:val="21410CD7"/>
    <w:rsid w:val="214271D1"/>
    <w:rsid w:val="217A4BBD"/>
    <w:rsid w:val="217E5C39"/>
    <w:rsid w:val="217F21D3"/>
    <w:rsid w:val="21DE0C2D"/>
    <w:rsid w:val="21FE759C"/>
    <w:rsid w:val="2208041A"/>
    <w:rsid w:val="2217240B"/>
    <w:rsid w:val="221E19EC"/>
    <w:rsid w:val="22350AE4"/>
    <w:rsid w:val="2237485C"/>
    <w:rsid w:val="2241051D"/>
    <w:rsid w:val="22547CC7"/>
    <w:rsid w:val="22645955"/>
    <w:rsid w:val="226514F4"/>
    <w:rsid w:val="229D440A"/>
    <w:rsid w:val="22BF3AAD"/>
    <w:rsid w:val="22D87DED"/>
    <w:rsid w:val="22FF31BA"/>
    <w:rsid w:val="230F7587"/>
    <w:rsid w:val="23337719"/>
    <w:rsid w:val="234B76E0"/>
    <w:rsid w:val="234C07DB"/>
    <w:rsid w:val="23502079"/>
    <w:rsid w:val="23694EE9"/>
    <w:rsid w:val="236B120B"/>
    <w:rsid w:val="238D507B"/>
    <w:rsid w:val="23A06262"/>
    <w:rsid w:val="23DD461A"/>
    <w:rsid w:val="242641B0"/>
    <w:rsid w:val="242673A6"/>
    <w:rsid w:val="242F7EE0"/>
    <w:rsid w:val="244A2F6C"/>
    <w:rsid w:val="244A6AC8"/>
    <w:rsid w:val="245A1973"/>
    <w:rsid w:val="246833F2"/>
    <w:rsid w:val="24B228BF"/>
    <w:rsid w:val="24B65F0C"/>
    <w:rsid w:val="24CD14A7"/>
    <w:rsid w:val="24D25C14"/>
    <w:rsid w:val="24D97E4C"/>
    <w:rsid w:val="24E01EA8"/>
    <w:rsid w:val="24EF7670"/>
    <w:rsid w:val="25096670"/>
    <w:rsid w:val="253B7E2A"/>
    <w:rsid w:val="254974E0"/>
    <w:rsid w:val="256718FC"/>
    <w:rsid w:val="257527D8"/>
    <w:rsid w:val="25A77F4A"/>
    <w:rsid w:val="25B032A3"/>
    <w:rsid w:val="25C46078"/>
    <w:rsid w:val="25D115E1"/>
    <w:rsid w:val="25DA0320"/>
    <w:rsid w:val="25E42F4C"/>
    <w:rsid w:val="26094761"/>
    <w:rsid w:val="260B2287"/>
    <w:rsid w:val="260E53C8"/>
    <w:rsid w:val="262B2929"/>
    <w:rsid w:val="26457D7B"/>
    <w:rsid w:val="26527EB6"/>
    <w:rsid w:val="26541E80"/>
    <w:rsid w:val="26606A77"/>
    <w:rsid w:val="26780E08"/>
    <w:rsid w:val="267E186D"/>
    <w:rsid w:val="26BB304D"/>
    <w:rsid w:val="26BC7A25"/>
    <w:rsid w:val="26D66D39"/>
    <w:rsid w:val="26E054C2"/>
    <w:rsid w:val="26E5094A"/>
    <w:rsid w:val="26F412B7"/>
    <w:rsid w:val="270D202F"/>
    <w:rsid w:val="271D04C4"/>
    <w:rsid w:val="2727357C"/>
    <w:rsid w:val="275D1833"/>
    <w:rsid w:val="275D2FB6"/>
    <w:rsid w:val="27651E6B"/>
    <w:rsid w:val="27843EBD"/>
    <w:rsid w:val="278818BE"/>
    <w:rsid w:val="27916CFA"/>
    <w:rsid w:val="27950FB5"/>
    <w:rsid w:val="279664C8"/>
    <w:rsid w:val="279F4C64"/>
    <w:rsid w:val="27A20FE9"/>
    <w:rsid w:val="27A4153B"/>
    <w:rsid w:val="27A54E4E"/>
    <w:rsid w:val="27B64475"/>
    <w:rsid w:val="27C70430"/>
    <w:rsid w:val="27DC212D"/>
    <w:rsid w:val="27EB2370"/>
    <w:rsid w:val="27F751B9"/>
    <w:rsid w:val="28017DE6"/>
    <w:rsid w:val="2810627B"/>
    <w:rsid w:val="28750910"/>
    <w:rsid w:val="287E7613"/>
    <w:rsid w:val="28AB7D51"/>
    <w:rsid w:val="28BA1D43"/>
    <w:rsid w:val="28CA01D8"/>
    <w:rsid w:val="2916166F"/>
    <w:rsid w:val="296879F1"/>
    <w:rsid w:val="298C3AA9"/>
    <w:rsid w:val="29A72C75"/>
    <w:rsid w:val="29C63095"/>
    <w:rsid w:val="29CD4916"/>
    <w:rsid w:val="29E00EFE"/>
    <w:rsid w:val="29F12D2D"/>
    <w:rsid w:val="29F46316"/>
    <w:rsid w:val="29FA6CC9"/>
    <w:rsid w:val="2A060B46"/>
    <w:rsid w:val="2A514B25"/>
    <w:rsid w:val="2AA2056F"/>
    <w:rsid w:val="2AD13CA0"/>
    <w:rsid w:val="2AF1427A"/>
    <w:rsid w:val="2AFC2AE6"/>
    <w:rsid w:val="2AFD1EAA"/>
    <w:rsid w:val="2B1E2A5D"/>
    <w:rsid w:val="2B2142FB"/>
    <w:rsid w:val="2B612949"/>
    <w:rsid w:val="2B7C5330"/>
    <w:rsid w:val="2BAF1907"/>
    <w:rsid w:val="2BB05DAB"/>
    <w:rsid w:val="2BD80E5D"/>
    <w:rsid w:val="2BD96290"/>
    <w:rsid w:val="2BE315B0"/>
    <w:rsid w:val="2BE5357A"/>
    <w:rsid w:val="2BE772F2"/>
    <w:rsid w:val="2BEB0CFB"/>
    <w:rsid w:val="2C484235"/>
    <w:rsid w:val="2C49281B"/>
    <w:rsid w:val="2C695F59"/>
    <w:rsid w:val="2C820DC9"/>
    <w:rsid w:val="2C956D4E"/>
    <w:rsid w:val="2C9B2631"/>
    <w:rsid w:val="2CB2345D"/>
    <w:rsid w:val="2CB43679"/>
    <w:rsid w:val="2CBB7F9F"/>
    <w:rsid w:val="2CC55886"/>
    <w:rsid w:val="2CF41CC7"/>
    <w:rsid w:val="2CF47F19"/>
    <w:rsid w:val="2CF577ED"/>
    <w:rsid w:val="2CFB3D8A"/>
    <w:rsid w:val="2D3A16A4"/>
    <w:rsid w:val="2D6706EB"/>
    <w:rsid w:val="2D6F23DE"/>
    <w:rsid w:val="2D7746A6"/>
    <w:rsid w:val="2D9E60D7"/>
    <w:rsid w:val="2DA0091A"/>
    <w:rsid w:val="2DAF2092"/>
    <w:rsid w:val="2DCC49F2"/>
    <w:rsid w:val="2DFA7533"/>
    <w:rsid w:val="2E083AB4"/>
    <w:rsid w:val="2E0979F4"/>
    <w:rsid w:val="2E187C37"/>
    <w:rsid w:val="2E3D144C"/>
    <w:rsid w:val="2E3E76ED"/>
    <w:rsid w:val="2E432A80"/>
    <w:rsid w:val="2E68261C"/>
    <w:rsid w:val="2E6D51E7"/>
    <w:rsid w:val="2E7E58A8"/>
    <w:rsid w:val="2E8C4181"/>
    <w:rsid w:val="2E950E26"/>
    <w:rsid w:val="2E9A25D8"/>
    <w:rsid w:val="2EB6049D"/>
    <w:rsid w:val="2EBE07DF"/>
    <w:rsid w:val="2EC52F9A"/>
    <w:rsid w:val="2EE82402"/>
    <w:rsid w:val="2EEE67F3"/>
    <w:rsid w:val="2EFE0BDB"/>
    <w:rsid w:val="2F0F2DE8"/>
    <w:rsid w:val="2F1403FE"/>
    <w:rsid w:val="2F427627"/>
    <w:rsid w:val="2FA35866"/>
    <w:rsid w:val="2FBE65BC"/>
    <w:rsid w:val="2FD858D0"/>
    <w:rsid w:val="2FEE6EA1"/>
    <w:rsid w:val="2FF63FA8"/>
    <w:rsid w:val="300422BD"/>
    <w:rsid w:val="301601A6"/>
    <w:rsid w:val="302B2FD8"/>
    <w:rsid w:val="302E5A2A"/>
    <w:rsid w:val="30727EDD"/>
    <w:rsid w:val="30742770"/>
    <w:rsid w:val="309C0A74"/>
    <w:rsid w:val="30A21A3A"/>
    <w:rsid w:val="30AB6B41"/>
    <w:rsid w:val="30AC4667"/>
    <w:rsid w:val="30B654E5"/>
    <w:rsid w:val="30CF71A4"/>
    <w:rsid w:val="30F46739"/>
    <w:rsid w:val="31126BC0"/>
    <w:rsid w:val="31321010"/>
    <w:rsid w:val="313A65C2"/>
    <w:rsid w:val="313F3781"/>
    <w:rsid w:val="314B20D2"/>
    <w:rsid w:val="316F7D26"/>
    <w:rsid w:val="31953880"/>
    <w:rsid w:val="31A812D2"/>
    <w:rsid w:val="31D17310"/>
    <w:rsid w:val="31D9592F"/>
    <w:rsid w:val="31EC5663"/>
    <w:rsid w:val="31ED3E23"/>
    <w:rsid w:val="321101F9"/>
    <w:rsid w:val="32127EA5"/>
    <w:rsid w:val="32326DEE"/>
    <w:rsid w:val="32456B21"/>
    <w:rsid w:val="32597690"/>
    <w:rsid w:val="32676A97"/>
    <w:rsid w:val="32794452"/>
    <w:rsid w:val="327B0795"/>
    <w:rsid w:val="32887FC7"/>
    <w:rsid w:val="32D10501"/>
    <w:rsid w:val="32D70700"/>
    <w:rsid w:val="32D83E39"/>
    <w:rsid w:val="331F3816"/>
    <w:rsid w:val="33201F23"/>
    <w:rsid w:val="333358E4"/>
    <w:rsid w:val="33705E1F"/>
    <w:rsid w:val="33781E43"/>
    <w:rsid w:val="338A5133"/>
    <w:rsid w:val="33B45D0C"/>
    <w:rsid w:val="33E5680D"/>
    <w:rsid w:val="33FE167D"/>
    <w:rsid w:val="34034EE6"/>
    <w:rsid w:val="340C3D9A"/>
    <w:rsid w:val="342C4EC8"/>
    <w:rsid w:val="342C7F98"/>
    <w:rsid w:val="34311A53"/>
    <w:rsid w:val="34374DF8"/>
    <w:rsid w:val="3464452F"/>
    <w:rsid w:val="346F0CAD"/>
    <w:rsid w:val="347C1AB2"/>
    <w:rsid w:val="34CE214D"/>
    <w:rsid w:val="34F211E2"/>
    <w:rsid w:val="34F715C7"/>
    <w:rsid w:val="35004F81"/>
    <w:rsid w:val="355768CE"/>
    <w:rsid w:val="35C607AA"/>
    <w:rsid w:val="35DE41F4"/>
    <w:rsid w:val="35E30B2B"/>
    <w:rsid w:val="35FE3BB6"/>
    <w:rsid w:val="36343134"/>
    <w:rsid w:val="36421A71"/>
    <w:rsid w:val="36483084"/>
    <w:rsid w:val="364E58BC"/>
    <w:rsid w:val="367F38FD"/>
    <w:rsid w:val="36AD2EE7"/>
    <w:rsid w:val="36DD220B"/>
    <w:rsid w:val="36DD37CC"/>
    <w:rsid w:val="36EA5A89"/>
    <w:rsid w:val="36EB5FB2"/>
    <w:rsid w:val="36ED4944"/>
    <w:rsid w:val="3700570C"/>
    <w:rsid w:val="370276D6"/>
    <w:rsid w:val="37076A9B"/>
    <w:rsid w:val="370D4395"/>
    <w:rsid w:val="37410209"/>
    <w:rsid w:val="376379C1"/>
    <w:rsid w:val="3772660A"/>
    <w:rsid w:val="37737C8C"/>
    <w:rsid w:val="37772A4E"/>
    <w:rsid w:val="37806E25"/>
    <w:rsid w:val="37895702"/>
    <w:rsid w:val="379C71E3"/>
    <w:rsid w:val="37A12A4B"/>
    <w:rsid w:val="37AD1DE2"/>
    <w:rsid w:val="37BC7885"/>
    <w:rsid w:val="38064D7C"/>
    <w:rsid w:val="38196A86"/>
    <w:rsid w:val="38451629"/>
    <w:rsid w:val="385B17DF"/>
    <w:rsid w:val="38644B89"/>
    <w:rsid w:val="38795776"/>
    <w:rsid w:val="388A117B"/>
    <w:rsid w:val="388C36FB"/>
    <w:rsid w:val="3893203C"/>
    <w:rsid w:val="38A073B4"/>
    <w:rsid w:val="38AD7F63"/>
    <w:rsid w:val="38B769E8"/>
    <w:rsid w:val="38C86055"/>
    <w:rsid w:val="38DF26A8"/>
    <w:rsid w:val="391515EB"/>
    <w:rsid w:val="3929719C"/>
    <w:rsid w:val="39386DAA"/>
    <w:rsid w:val="394D6D52"/>
    <w:rsid w:val="39697599"/>
    <w:rsid w:val="396C0E37"/>
    <w:rsid w:val="397228F1"/>
    <w:rsid w:val="397F6DBC"/>
    <w:rsid w:val="39900FC9"/>
    <w:rsid w:val="39930ABA"/>
    <w:rsid w:val="39A46823"/>
    <w:rsid w:val="39BE5B37"/>
    <w:rsid w:val="39C944DB"/>
    <w:rsid w:val="39C96289"/>
    <w:rsid w:val="39CC3033"/>
    <w:rsid w:val="39CE1115"/>
    <w:rsid w:val="39FA4695"/>
    <w:rsid w:val="39FF1CAB"/>
    <w:rsid w:val="3A020880"/>
    <w:rsid w:val="3A18053F"/>
    <w:rsid w:val="3A4D6EBA"/>
    <w:rsid w:val="3A661D2A"/>
    <w:rsid w:val="3A6F6E31"/>
    <w:rsid w:val="3A8723CC"/>
    <w:rsid w:val="3A887B03"/>
    <w:rsid w:val="3A8C2EB9"/>
    <w:rsid w:val="3AAD729F"/>
    <w:rsid w:val="3AB54DA3"/>
    <w:rsid w:val="3ADB611B"/>
    <w:rsid w:val="3AE315CD"/>
    <w:rsid w:val="3B0532F1"/>
    <w:rsid w:val="3B2216F2"/>
    <w:rsid w:val="3B2458B0"/>
    <w:rsid w:val="3B2E6F98"/>
    <w:rsid w:val="3B3346AA"/>
    <w:rsid w:val="3B351E28"/>
    <w:rsid w:val="3BBF5B96"/>
    <w:rsid w:val="3BD656B9"/>
    <w:rsid w:val="3BE519B4"/>
    <w:rsid w:val="3C0E61D6"/>
    <w:rsid w:val="3C3F2833"/>
    <w:rsid w:val="3C7050E2"/>
    <w:rsid w:val="3CD72A6B"/>
    <w:rsid w:val="3CF0295C"/>
    <w:rsid w:val="3D163594"/>
    <w:rsid w:val="3D204F2B"/>
    <w:rsid w:val="3D29776B"/>
    <w:rsid w:val="3D2A703F"/>
    <w:rsid w:val="3D32482E"/>
    <w:rsid w:val="3D3D3216"/>
    <w:rsid w:val="3D4E0F7F"/>
    <w:rsid w:val="3D581DFE"/>
    <w:rsid w:val="3D6A38DF"/>
    <w:rsid w:val="3DB86D41"/>
    <w:rsid w:val="3DBA4867"/>
    <w:rsid w:val="3DBB413B"/>
    <w:rsid w:val="3DC95DE0"/>
    <w:rsid w:val="3DE12C05"/>
    <w:rsid w:val="3DE92F1E"/>
    <w:rsid w:val="3DF21B38"/>
    <w:rsid w:val="3DFF671E"/>
    <w:rsid w:val="3E17702D"/>
    <w:rsid w:val="3E1A3557"/>
    <w:rsid w:val="3E360BF9"/>
    <w:rsid w:val="3E4F46AE"/>
    <w:rsid w:val="3E760D57"/>
    <w:rsid w:val="3EA572C5"/>
    <w:rsid w:val="3F2D72BA"/>
    <w:rsid w:val="3F491F68"/>
    <w:rsid w:val="3F536D21"/>
    <w:rsid w:val="3F76656C"/>
    <w:rsid w:val="3F9520B5"/>
    <w:rsid w:val="3F9D7F9C"/>
    <w:rsid w:val="3FA0183A"/>
    <w:rsid w:val="3FA96941"/>
    <w:rsid w:val="3FB7255B"/>
    <w:rsid w:val="3FC45529"/>
    <w:rsid w:val="3FCF2120"/>
    <w:rsid w:val="3FE536F1"/>
    <w:rsid w:val="400718BA"/>
    <w:rsid w:val="40271F5C"/>
    <w:rsid w:val="40295CD4"/>
    <w:rsid w:val="402D5DC0"/>
    <w:rsid w:val="4033454D"/>
    <w:rsid w:val="40953369"/>
    <w:rsid w:val="409E1AEE"/>
    <w:rsid w:val="40BF2194"/>
    <w:rsid w:val="40EA0BB5"/>
    <w:rsid w:val="41086370"/>
    <w:rsid w:val="411B0AD9"/>
    <w:rsid w:val="41272213"/>
    <w:rsid w:val="41474664"/>
    <w:rsid w:val="415D7B9F"/>
    <w:rsid w:val="41742F7F"/>
    <w:rsid w:val="41D659E7"/>
    <w:rsid w:val="42054087"/>
    <w:rsid w:val="421309EA"/>
    <w:rsid w:val="422B7AE1"/>
    <w:rsid w:val="424C018D"/>
    <w:rsid w:val="42B2779B"/>
    <w:rsid w:val="42D737C5"/>
    <w:rsid w:val="42DA32B5"/>
    <w:rsid w:val="42E14644"/>
    <w:rsid w:val="430A17B4"/>
    <w:rsid w:val="430D5439"/>
    <w:rsid w:val="433504EC"/>
    <w:rsid w:val="4346094B"/>
    <w:rsid w:val="43575CAD"/>
    <w:rsid w:val="43610C51"/>
    <w:rsid w:val="436808C1"/>
    <w:rsid w:val="43866F99"/>
    <w:rsid w:val="43893B63"/>
    <w:rsid w:val="43921FC5"/>
    <w:rsid w:val="43A318F9"/>
    <w:rsid w:val="43B835F7"/>
    <w:rsid w:val="43BD6E5F"/>
    <w:rsid w:val="43CA50D8"/>
    <w:rsid w:val="43CC52F4"/>
    <w:rsid w:val="43D40C92"/>
    <w:rsid w:val="43DE3B85"/>
    <w:rsid w:val="43E77A38"/>
    <w:rsid w:val="43FD725B"/>
    <w:rsid w:val="44066B1E"/>
    <w:rsid w:val="440D650B"/>
    <w:rsid w:val="442764C7"/>
    <w:rsid w:val="44437501"/>
    <w:rsid w:val="44461C1B"/>
    <w:rsid w:val="44564BBE"/>
    <w:rsid w:val="445B0426"/>
    <w:rsid w:val="44623A35"/>
    <w:rsid w:val="45283316"/>
    <w:rsid w:val="4528655A"/>
    <w:rsid w:val="452B604A"/>
    <w:rsid w:val="454F3AE7"/>
    <w:rsid w:val="45532502"/>
    <w:rsid w:val="45576E3F"/>
    <w:rsid w:val="455E3D2A"/>
    <w:rsid w:val="45603F46"/>
    <w:rsid w:val="4571562C"/>
    <w:rsid w:val="45763769"/>
    <w:rsid w:val="45921465"/>
    <w:rsid w:val="459C6AFE"/>
    <w:rsid w:val="45CD4679"/>
    <w:rsid w:val="45D67359"/>
    <w:rsid w:val="45DC6186"/>
    <w:rsid w:val="45F26AAE"/>
    <w:rsid w:val="45F60406"/>
    <w:rsid w:val="46560EA5"/>
    <w:rsid w:val="466C691A"/>
    <w:rsid w:val="466C6B3F"/>
    <w:rsid w:val="467B3D94"/>
    <w:rsid w:val="46B34549"/>
    <w:rsid w:val="46BF6A4A"/>
    <w:rsid w:val="46D71FE6"/>
    <w:rsid w:val="46F2539B"/>
    <w:rsid w:val="47482EE3"/>
    <w:rsid w:val="4773693A"/>
    <w:rsid w:val="47835CCA"/>
    <w:rsid w:val="47B16CDB"/>
    <w:rsid w:val="47B97FF9"/>
    <w:rsid w:val="47D97FDF"/>
    <w:rsid w:val="47DA1545"/>
    <w:rsid w:val="47DC4CA1"/>
    <w:rsid w:val="47EB386F"/>
    <w:rsid w:val="4820176A"/>
    <w:rsid w:val="482202D7"/>
    <w:rsid w:val="4823125B"/>
    <w:rsid w:val="48403BBB"/>
    <w:rsid w:val="48847F4B"/>
    <w:rsid w:val="488A510E"/>
    <w:rsid w:val="48AE6D76"/>
    <w:rsid w:val="48ED5C35"/>
    <w:rsid w:val="48EE7ABB"/>
    <w:rsid w:val="48F36E7F"/>
    <w:rsid w:val="48FA020D"/>
    <w:rsid w:val="490C58FB"/>
    <w:rsid w:val="49294ADE"/>
    <w:rsid w:val="49392E7D"/>
    <w:rsid w:val="495D254A"/>
    <w:rsid w:val="4968786D"/>
    <w:rsid w:val="49715BC5"/>
    <w:rsid w:val="498B70B7"/>
    <w:rsid w:val="498E0956"/>
    <w:rsid w:val="499522CC"/>
    <w:rsid w:val="49995E63"/>
    <w:rsid w:val="49A563CB"/>
    <w:rsid w:val="49B91E77"/>
    <w:rsid w:val="49C5081B"/>
    <w:rsid w:val="49CC7DFC"/>
    <w:rsid w:val="49E8450A"/>
    <w:rsid w:val="49F64E79"/>
    <w:rsid w:val="4A1433DA"/>
    <w:rsid w:val="4A203CA4"/>
    <w:rsid w:val="4A45370A"/>
    <w:rsid w:val="4A4A2ACF"/>
    <w:rsid w:val="4A6F2535"/>
    <w:rsid w:val="4A9F72BE"/>
    <w:rsid w:val="4AA2290B"/>
    <w:rsid w:val="4AC705C3"/>
    <w:rsid w:val="4AD131F0"/>
    <w:rsid w:val="4AD66A58"/>
    <w:rsid w:val="4AF52ED4"/>
    <w:rsid w:val="4B1411AE"/>
    <w:rsid w:val="4B315A3D"/>
    <w:rsid w:val="4B3A1389"/>
    <w:rsid w:val="4B3F63AB"/>
    <w:rsid w:val="4B526D79"/>
    <w:rsid w:val="4B55195F"/>
    <w:rsid w:val="4BA206E8"/>
    <w:rsid w:val="4BB24DCF"/>
    <w:rsid w:val="4BC30D8B"/>
    <w:rsid w:val="4BC66ACD"/>
    <w:rsid w:val="4BD016F9"/>
    <w:rsid w:val="4BDF36EB"/>
    <w:rsid w:val="4C052C36"/>
    <w:rsid w:val="4CA7245A"/>
    <w:rsid w:val="4CB9218D"/>
    <w:rsid w:val="4CD174D7"/>
    <w:rsid w:val="4CE511D4"/>
    <w:rsid w:val="4CE5247E"/>
    <w:rsid w:val="4CEE1E37"/>
    <w:rsid w:val="4CFE5DF2"/>
    <w:rsid w:val="4D043409"/>
    <w:rsid w:val="4D123D77"/>
    <w:rsid w:val="4D1B69A4"/>
    <w:rsid w:val="4D3239D4"/>
    <w:rsid w:val="4D4203D5"/>
    <w:rsid w:val="4D471547"/>
    <w:rsid w:val="4D677E3B"/>
    <w:rsid w:val="4D810EFD"/>
    <w:rsid w:val="4DAE3242"/>
    <w:rsid w:val="4DBF1A26"/>
    <w:rsid w:val="4DC25072"/>
    <w:rsid w:val="4DEA1C1D"/>
    <w:rsid w:val="4E317FF7"/>
    <w:rsid w:val="4E55757B"/>
    <w:rsid w:val="4E5B34FC"/>
    <w:rsid w:val="4E7520E4"/>
    <w:rsid w:val="4E9B7D9D"/>
    <w:rsid w:val="4EB55ABE"/>
    <w:rsid w:val="4ED11A10"/>
    <w:rsid w:val="4EFA3B41"/>
    <w:rsid w:val="4F02606E"/>
    <w:rsid w:val="4F0C2A48"/>
    <w:rsid w:val="4F0E2C85"/>
    <w:rsid w:val="4F103D94"/>
    <w:rsid w:val="4F2F6737"/>
    <w:rsid w:val="4F302BDB"/>
    <w:rsid w:val="4F3376A8"/>
    <w:rsid w:val="4F3D5063"/>
    <w:rsid w:val="4F4026F2"/>
    <w:rsid w:val="4F731F21"/>
    <w:rsid w:val="4FA26F09"/>
    <w:rsid w:val="4FBA6948"/>
    <w:rsid w:val="4FE87012"/>
    <w:rsid w:val="4FEB08B0"/>
    <w:rsid w:val="50074618"/>
    <w:rsid w:val="500876B4"/>
    <w:rsid w:val="50285660"/>
    <w:rsid w:val="502B6EFE"/>
    <w:rsid w:val="50566671"/>
    <w:rsid w:val="50593A6B"/>
    <w:rsid w:val="5086682B"/>
    <w:rsid w:val="50964CC0"/>
    <w:rsid w:val="50BC78F1"/>
    <w:rsid w:val="512A5408"/>
    <w:rsid w:val="512A7C48"/>
    <w:rsid w:val="51360251"/>
    <w:rsid w:val="51385D77"/>
    <w:rsid w:val="51672BF3"/>
    <w:rsid w:val="5175220F"/>
    <w:rsid w:val="51A010D6"/>
    <w:rsid w:val="51A72C5B"/>
    <w:rsid w:val="51B11685"/>
    <w:rsid w:val="5201085F"/>
    <w:rsid w:val="521340EE"/>
    <w:rsid w:val="52240FED"/>
    <w:rsid w:val="524F15CA"/>
    <w:rsid w:val="527934C5"/>
    <w:rsid w:val="527F3531"/>
    <w:rsid w:val="52905D6C"/>
    <w:rsid w:val="52A82A88"/>
    <w:rsid w:val="52B94C95"/>
    <w:rsid w:val="52CB49C9"/>
    <w:rsid w:val="52CB6777"/>
    <w:rsid w:val="52EC6E19"/>
    <w:rsid w:val="52F03646"/>
    <w:rsid w:val="52FC2C8D"/>
    <w:rsid w:val="535C34CA"/>
    <w:rsid w:val="536444B8"/>
    <w:rsid w:val="536966BB"/>
    <w:rsid w:val="536A2433"/>
    <w:rsid w:val="53760DD8"/>
    <w:rsid w:val="538A73DF"/>
    <w:rsid w:val="538D3872"/>
    <w:rsid w:val="539B6326"/>
    <w:rsid w:val="53B37937"/>
    <w:rsid w:val="53C1052D"/>
    <w:rsid w:val="53D967E6"/>
    <w:rsid w:val="53DA4EC3"/>
    <w:rsid w:val="53E90DAD"/>
    <w:rsid w:val="53EA0E7E"/>
    <w:rsid w:val="540B51FB"/>
    <w:rsid w:val="542A77B8"/>
    <w:rsid w:val="543D5452"/>
    <w:rsid w:val="546450D5"/>
    <w:rsid w:val="548B2661"/>
    <w:rsid w:val="548F2152"/>
    <w:rsid w:val="549E4143"/>
    <w:rsid w:val="54C31DFB"/>
    <w:rsid w:val="54C87412"/>
    <w:rsid w:val="54EF499E"/>
    <w:rsid w:val="54F33592"/>
    <w:rsid w:val="55093012"/>
    <w:rsid w:val="552A00CC"/>
    <w:rsid w:val="55386FB1"/>
    <w:rsid w:val="55432F3C"/>
    <w:rsid w:val="55546EF7"/>
    <w:rsid w:val="555B0586"/>
    <w:rsid w:val="555C6BD0"/>
    <w:rsid w:val="558A46C7"/>
    <w:rsid w:val="559E76D2"/>
    <w:rsid w:val="55A81A65"/>
    <w:rsid w:val="55BF23EE"/>
    <w:rsid w:val="55CF409A"/>
    <w:rsid w:val="5621502B"/>
    <w:rsid w:val="5632548A"/>
    <w:rsid w:val="56365414"/>
    <w:rsid w:val="56680EAC"/>
    <w:rsid w:val="56703856"/>
    <w:rsid w:val="567315FF"/>
    <w:rsid w:val="56A66920"/>
    <w:rsid w:val="56BF4844"/>
    <w:rsid w:val="56C500AD"/>
    <w:rsid w:val="56D976B4"/>
    <w:rsid w:val="56F00EA2"/>
    <w:rsid w:val="56F8250A"/>
    <w:rsid w:val="57027519"/>
    <w:rsid w:val="57064A98"/>
    <w:rsid w:val="57266671"/>
    <w:rsid w:val="573963A5"/>
    <w:rsid w:val="574D0D59"/>
    <w:rsid w:val="5762118D"/>
    <w:rsid w:val="57743881"/>
    <w:rsid w:val="5789732C"/>
    <w:rsid w:val="57A8352A"/>
    <w:rsid w:val="57BF2D4E"/>
    <w:rsid w:val="57D96C56"/>
    <w:rsid w:val="57EE3633"/>
    <w:rsid w:val="57FF75EE"/>
    <w:rsid w:val="5842572D"/>
    <w:rsid w:val="58711B6E"/>
    <w:rsid w:val="58783637"/>
    <w:rsid w:val="587C0C3F"/>
    <w:rsid w:val="588E4582"/>
    <w:rsid w:val="5898359F"/>
    <w:rsid w:val="589F0489"/>
    <w:rsid w:val="58A601B5"/>
    <w:rsid w:val="590B5737"/>
    <w:rsid w:val="591250FF"/>
    <w:rsid w:val="591A6D21"/>
    <w:rsid w:val="59253085"/>
    <w:rsid w:val="592B4413"/>
    <w:rsid w:val="59434531"/>
    <w:rsid w:val="594554D5"/>
    <w:rsid w:val="59505C28"/>
    <w:rsid w:val="5958639F"/>
    <w:rsid w:val="596C0CB3"/>
    <w:rsid w:val="598041CB"/>
    <w:rsid w:val="598D3023"/>
    <w:rsid w:val="599A79A6"/>
    <w:rsid w:val="59A10231"/>
    <w:rsid w:val="59AC24F7"/>
    <w:rsid w:val="59AD4E28"/>
    <w:rsid w:val="59DA7910"/>
    <w:rsid w:val="59EC38E1"/>
    <w:rsid w:val="59EF219F"/>
    <w:rsid w:val="5A0A227A"/>
    <w:rsid w:val="5A2E41BB"/>
    <w:rsid w:val="5A5C0D28"/>
    <w:rsid w:val="5A693A4F"/>
    <w:rsid w:val="5AF32D0E"/>
    <w:rsid w:val="5B0B5C18"/>
    <w:rsid w:val="5B184523"/>
    <w:rsid w:val="5B1F49A4"/>
    <w:rsid w:val="5B370E4D"/>
    <w:rsid w:val="5B445318"/>
    <w:rsid w:val="5B477393"/>
    <w:rsid w:val="5B5437AD"/>
    <w:rsid w:val="5B63298B"/>
    <w:rsid w:val="5B85605C"/>
    <w:rsid w:val="5B977B3E"/>
    <w:rsid w:val="5B9C6F02"/>
    <w:rsid w:val="5BA31F6D"/>
    <w:rsid w:val="5BD13050"/>
    <w:rsid w:val="5BD655A2"/>
    <w:rsid w:val="5C2A0E90"/>
    <w:rsid w:val="5C2B7692"/>
    <w:rsid w:val="5C390BF5"/>
    <w:rsid w:val="5C3929A3"/>
    <w:rsid w:val="5C401F83"/>
    <w:rsid w:val="5C40476C"/>
    <w:rsid w:val="5C425CFC"/>
    <w:rsid w:val="5C4952DC"/>
    <w:rsid w:val="5CAE5E6B"/>
    <w:rsid w:val="5CBD5382"/>
    <w:rsid w:val="5CD01FBE"/>
    <w:rsid w:val="5CD1707F"/>
    <w:rsid w:val="5CEB0141"/>
    <w:rsid w:val="5CED3EB9"/>
    <w:rsid w:val="5D0E3E30"/>
    <w:rsid w:val="5D221689"/>
    <w:rsid w:val="5D3560D4"/>
    <w:rsid w:val="5D6A375C"/>
    <w:rsid w:val="5D8202BE"/>
    <w:rsid w:val="5D891708"/>
    <w:rsid w:val="5DD07337"/>
    <w:rsid w:val="5DD56FF0"/>
    <w:rsid w:val="5DD92690"/>
    <w:rsid w:val="5DDD17E1"/>
    <w:rsid w:val="5DF11787"/>
    <w:rsid w:val="5DF9063C"/>
    <w:rsid w:val="5DFC726C"/>
    <w:rsid w:val="5E1D5B3E"/>
    <w:rsid w:val="5E225DE5"/>
    <w:rsid w:val="5E2A6A47"/>
    <w:rsid w:val="5E652ADE"/>
    <w:rsid w:val="5E710FBC"/>
    <w:rsid w:val="5E7F176F"/>
    <w:rsid w:val="5E936558"/>
    <w:rsid w:val="5E9D7480"/>
    <w:rsid w:val="5EAE7678"/>
    <w:rsid w:val="5EC96260"/>
    <w:rsid w:val="5EDD1D0C"/>
    <w:rsid w:val="5EE75B17"/>
    <w:rsid w:val="5EEF6B9A"/>
    <w:rsid w:val="5F27742B"/>
    <w:rsid w:val="5F28567D"/>
    <w:rsid w:val="5F4B3119"/>
    <w:rsid w:val="5F5415CE"/>
    <w:rsid w:val="5F64545E"/>
    <w:rsid w:val="5F993D1B"/>
    <w:rsid w:val="5F9D0CBA"/>
    <w:rsid w:val="5FCF78A6"/>
    <w:rsid w:val="5FD27AAD"/>
    <w:rsid w:val="5FD41360"/>
    <w:rsid w:val="5FD72BFF"/>
    <w:rsid w:val="5FEB66AA"/>
    <w:rsid w:val="60036C0D"/>
    <w:rsid w:val="60622ED8"/>
    <w:rsid w:val="60792793"/>
    <w:rsid w:val="60795A64"/>
    <w:rsid w:val="609D5BF6"/>
    <w:rsid w:val="60A01243"/>
    <w:rsid w:val="60AE6449"/>
    <w:rsid w:val="60CF1B28"/>
    <w:rsid w:val="60D1360B"/>
    <w:rsid w:val="60D4713E"/>
    <w:rsid w:val="60DA29A7"/>
    <w:rsid w:val="60E86BFD"/>
    <w:rsid w:val="60EA20B9"/>
    <w:rsid w:val="610923E5"/>
    <w:rsid w:val="61161505"/>
    <w:rsid w:val="611D0E9C"/>
    <w:rsid w:val="612F7FCE"/>
    <w:rsid w:val="61453B98"/>
    <w:rsid w:val="61734BA9"/>
    <w:rsid w:val="618034E5"/>
    <w:rsid w:val="61826B9A"/>
    <w:rsid w:val="618F19E3"/>
    <w:rsid w:val="619568CD"/>
    <w:rsid w:val="61AD66ED"/>
    <w:rsid w:val="61B050E7"/>
    <w:rsid w:val="61BE4076"/>
    <w:rsid w:val="61C80A51"/>
    <w:rsid w:val="61D70C94"/>
    <w:rsid w:val="61E360BE"/>
    <w:rsid w:val="61FB0E26"/>
    <w:rsid w:val="62055A75"/>
    <w:rsid w:val="621912AD"/>
    <w:rsid w:val="621F43E9"/>
    <w:rsid w:val="622F1669"/>
    <w:rsid w:val="623460E6"/>
    <w:rsid w:val="624D53FA"/>
    <w:rsid w:val="625B7B17"/>
    <w:rsid w:val="625D388F"/>
    <w:rsid w:val="62650996"/>
    <w:rsid w:val="62683FE2"/>
    <w:rsid w:val="626B793D"/>
    <w:rsid w:val="62764FAB"/>
    <w:rsid w:val="627666FF"/>
    <w:rsid w:val="629B008E"/>
    <w:rsid w:val="629D0130"/>
    <w:rsid w:val="62B22401"/>
    <w:rsid w:val="62FA736F"/>
    <w:rsid w:val="63003949"/>
    <w:rsid w:val="63027F93"/>
    <w:rsid w:val="631A1780"/>
    <w:rsid w:val="632443AD"/>
    <w:rsid w:val="63350160"/>
    <w:rsid w:val="633B39FC"/>
    <w:rsid w:val="63506F50"/>
    <w:rsid w:val="63575791"/>
    <w:rsid w:val="63696264"/>
    <w:rsid w:val="63750C42"/>
    <w:rsid w:val="63960D2D"/>
    <w:rsid w:val="63A70B3A"/>
    <w:rsid w:val="63B17E96"/>
    <w:rsid w:val="63C416EC"/>
    <w:rsid w:val="63C74D38"/>
    <w:rsid w:val="63E0176B"/>
    <w:rsid w:val="63E453A9"/>
    <w:rsid w:val="63F7386F"/>
    <w:rsid w:val="64033FC2"/>
    <w:rsid w:val="641A2EBD"/>
    <w:rsid w:val="641C6E32"/>
    <w:rsid w:val="64395E7C"/>
    <w:rsid w:val="64412DBA"/>
    <w:rsid w:val="64476F4B"/>
    <w:rsid w:val="64540CC2"/>
    <w:rsid w:val="64616F3B"/>
    <w:rsid w:val="6477675E"/>
    <w:rsid w:val="64852C29"/>
    <w:rsid w:val="64992B79"/>
    <w:rsid w:val="64B252B4"/>
    <w:rsid w:val="64CE4D88"/>
    <w:rsid w:val="64DE058B"/>
    <w:rsid w:val="64E02CF2"/>
    <w:rsid w:val="65077AE2"/>
    <w:rsid w:val="652A028A"/>
    <w:rsid w:val="6535464F"/>
    <w:rsid w:val="653F6B42"/>
    <w:rsid w:val="65407C11"/>
    <w:rsid w:val="65495368"/>
    <w:rsid w:val="655B3896"/>
    <w:rsid w:val="655E3A77"/>
    <w:rsid w:val="657809E0"/>
    <w:rsid w:val="658B24C1"/>
    <w:rsid w:val="658B4268"/>
    <w:rsid w:val="658C7000"/>
    <w:rsid w:val="65AC068A"/>
    <w:rsid w:val="65E816C2"/>
    <w:rsid w:val="65E9543A"/>
    <w:rsid w:val="66012783"/>
    <w:rsid w:val="66094DB9"/>
    <w:rsid w:val="661078D0"/>
    <w:rsid w:val="661C136B"/>
    <w:rsid w:val="661E3757"/>
    <w:rsid w:val="664D59C9"/>
    <w:rsid w:val="665C474C"/>
    <w:rsid w:val="665F17E4"/>
    <w:rsid w:val="66723681"/>
    <w:rsid w:val="66BE125A"/>
    <w:rsid w:val="66E7147B"/>
    <w:rsid w:val="66EA76BB"/>
    <w:rsid w:val="66F402EA"/>
    <w:rsid w:val="66F9345B"/>
    <w:rsid w:val="67036A86"/>
    <w:rsid w:val="671B5AC7"/>
    <w:rsid w:val="671F6C47"/>
    <w:rsid w:val="672A5D0A"/>
    <w:rsid w:val="67423054"/>
    <w:rsid w:val="67656D42"/>
    <w:rsid w:val="67717495"/>
    <w:rsid w:val="677F7E04"/>
    <w:rsid w:val="6780592A"/>
    <w:rsid w:val="67BA708E"/>
    <w:rsid w:val="67C07E4A"/>
    <w:rsid w:val="67DA7730"/>
    <w:rsid w:val="67FB2A48"/>
    <w:rsid w:val="67FC76A6"/>
    <w:rsid w:val="67FD2B83"/>
    <w:rsid w:val="67FF2F55"/>
    <w:rsid w:val="68203D1B"/>
    <w:rsid w:val="68472B6D"/>
    <w:rsid w:val="685272C6"/>
    <w:rsid w:val="68531CDD"/>
    <w:rsid w:val="68680898"/>
    <w:rsid w:val="68945B31"/>
    <w:rsid w:val="68A67612"/>
    <w:rsid w:val="68E1064A"/>
    <w:rsid w:val="68E37F9C"/>
    <w:rsid w:val="68E51EE8"/>
    <w:rsid w:val="68FA40F3"/>
    <w:rsid w:val="68FE11FC"/>
    <w:rsid w:val="690031C6"/>
    <w:rsid w:val="690C3919"/>
    <w:rsid w:val="69201173"/>
    <w:rsid w:val="69322309"/>
    <w:rsid w:val="694035C3"/>
    <w:rsid w:val="694626F8"/>
    <w:rsid w:val="69594031"/>
    <w:rsid w:val="69696D75"/>
    <w:rsid w:val="699A71FC"/>
    <w:rsid w:val="69A8763A"/>
    <w:rsid w:val="69B67D29"/>
    <w:rsid w:val="69C20DE4"/>
    <w:rsid w:val="69C50ADB"/>
    <w:rsid w:val="69C74CBB"/>
    <w:rsid w:val="6A0D7DED"/>
    <w:rsid w:val="6A462E5B"/>
    <w:rsid w:val="6A7019A4"/>
    <w:rsid w:val="6A786D8C"/>
    <w:rsid w:val="6A8B4D12"/>
    <w:rsid w:val="6ACD70D8"/>
    <w:rsid w:val="6AD119EC"/>
    <w:rsid w:val="6AD9782B"/>
    <w:rsid w:val="6B604762"/>
    <w:rsid w:val="6B6A6C83"/>
    <w:rsid w:val="6B944D8F"/>
    <w:rsid w:val="6BB72D7E"/>
    <w:rsid w:val="6BBD539F"/>
    <w:rsid w:val="6BC9782A"/>
    <w:rsid w:val="6BCE220C"/>
    <w:rsid w:val="6BCF6E80"/>
    <w:rsid w:val="6BD12BF8"/>
    <w:rsid w:val="6BE24E05"/>
    <w:rsid w:val="6BE75F78"/>
    <w:rsid w:val="6BF608B1"/>
    <w:rsid w:val="6C514054"/>
    <w:rsid w:val="6C5D26DE"/>
    <w:rsid w:val="6C5F0204"/>
    <w:rsid w:val="6C755C79"/>
    <w:rsid w:val="6C770BB5"/>
    <w:rsid w:val="6C845EBC"/>
    <w:rsid w:val="6C86741D"/>
    <w:rsid w:val="6C8E6D3B"/>
    <w:rsid w:val="6C9A748E"/>
    <w:rsid w:val="6CA83959"/>
    <w:rsid w:val="6CB70040"/>
    <w:rsid w:val="6CB93DB8"/>
    <w:rsid w:val="6CCB3AEB"/>
    <w:rsid w:val="6CD96208"/>
    <w:rsid w:val="6CFA4F3B"/>
    <w:rsid w:val="6D192AA9"/>
    <w:rsid w:val="6D1D3BF9"/>
    <w:rsid w:val="6D1F744D"/>
    <w:rsid w:val="6D203E37"/>
    <w:rsid w:val="6D25444C"/>
    <w:rsid w:val="6D352F7B"/>
    <w:rsid w:val="6D437B25"/>
    <w:rsid w:val="6D5B09CB"/>
    <w:rsid w:val="6D6D6950"/>
    <w:rsid w:val="6D77157D"/>
    <w:rsid w:val="6D9D14A4"/>
    <w:rsid w:val="6DAD4F9F"/>
    <w:rsid w:val="6DB63E53"/>
    <w:rsid w:val="6DCA5B51"/>
    <w:rsid w:val="6DD15131"/>
    <w:rsid w:val="6E027099"/>
    <w:rsid w:val="6E196913"/>
    <w:rsid w:val="6E2C680B"/>
    <w:rsid w:val="6E3A2CD6"/>
    <w:rsid w:val="6E6E0BD2"/>
    <w:rsid w:val="6E6E3BE9"/>
    <w:rsid w:val="6E76733B"/>
    <w:rsid w:val="6E8612AA"/>
    <w:rsid w:val="6E9248C1"/>
    <w:rsid w:val="6EA91C0A"/>
    <w:rsid w:val="6EAD16FA"/>
    <w:rsid w:val="6EB365E5"/>
    <w:rsid w:val="6ED0368D"/>
    <w:rsid w:val="6EE92007"/>
    <w:rsid w:val="6EEA392C"/>
    <w:rsid w:val="6EF747E7"/>
    <w:rsid w:val="6EFA7E44"/>
    <w:rsid w:val="6F516BAB"/>
    <w:rsid w:val="6F631DB9"/>
    <w:rsid w:val="6F796C19"/>
    <w:rsid w:val="6F96218E"/>
    <w:rsid w:val="6FB26695"/>
    <w:rsid w:val="6FC211D5"/>
    <w:rsid w:val="6FFF812E"/>
    <w:rsid w:val="70096E04"/>
    <w:rsid w:val="70313A42"/>
    <w:rsid w:val="7049481C"/>
    <w:rsid w:val="705B5186"/>
    <w:rsid w:val="70860455"/>
    <w:rsid w:val="70B54896"/>
    <w:rsid w:val="70C26FB3"/>
    <w:rsid w:val="70C41323"/>
    <w:rsid w:val="70DE5BAC"/>
    <w:rsid w:val="70E06818"/>
    <w:rsid w:val="70EE1B56"/>
    <w:rsid w:val="70EE7FD0"/>
    <w:rsid w:val="70F51CC1"/>
    <w:rsid w:val="70F60C6B"/>
    <w:rsid w:val="711772FF"/>
    <w:rsid w:val="712424A9"/>
    <w:rsid w:val="71816E6E"/>
    <w:rsid w:val="71A30B93"/>
    <w:rsid w:val="720750AB"/>
    <w:rsid w:val="72135D18"/>
    <w:rsid w:val="7213773D"/>
    <w:rsid w:val="721970A7"/>
    <w:rsid w:val="721B4B69"/>
    <w:rsid w:val="722523DA"/>
    <w:rsid w:val="724834E8"/>
    <w:rsid w:val="72651D1D"/>
    <w:rsid w:val="72824C4C"/>
    <w:rsid w:val="728F1117"/>
    <w:rsid w:val="729F57FE"/>
    <w:rsid w:val="72BB1F0C"/>
    <w:rsid w:val="72CC4119"/>
    <w:rsid w:val="72D902DB"/>
    <w:rsid w:val="72D922D2"/>
    <w:rsid w:val="72EC0317"/>
    <w:rsid w:val="72F31818"/>
    <w:rsid w:val="72F40506"/>
    <w:rsid w:val="7329331A"/>
    <w:rsid w:val="73352A0F"/>
    <w:rsid w:val="733E7955"/>
    <w:rsid w:val="733F2341"/>
    <w:rsid w:val="7349576A"/>
    <w:rsid w:val="7363318F"/>
    <w:rsid w:val="73784B15"/>
    <w:rsid w:val="73A40BF2"/>
    <w:rsid w:val="73B9644B"/>
    <w:rsid w:val="73D414D7"/>
    <w:rsid w:val="73E27753"/>
    <w:rsid w:val="73F27BAF"/>
    <w:rsid w:val="73FE47A6"/>
    <w:rsid w:val="74681C20"/>
    <w:rsid w:val="747F03E7"/>
    <w:rsid w:val="74C4779E"/>
    <w:rsid w:val="74F3598D"/>
    <w:rsid w:val="74FF4400"/>
    <w:rsid w:val="75181898"/>
    <w:rsid w:val="753A35BC"/>
    <w:rsid w:val="755A1EB0"/>
    <w:rsid w:val="757C62BA"/>
    <w:rsid w:val="75993854"/>
    <w:rsid w:val="75CF63FA"/>
    <w:rsid w:val="75D32B1E"/>
    <w:rsid w:val="76005B8B"/>
    <w:rsid w:val="76063720"/>
    <w:rsid w:val="760944E2"/>
    <w:rsid w:val="76116A13"/>
    <w:rsid w:val="761958C7"/>
    <w:rsid w:val="76370B8C"/>
    <w:rsid w:val="76377AFB"/>
    <w:rsid w:val="763C02F5"/>
    <w:rsid w:val="766B147C"/>
    <w:rsid w:val="76827673"/>
    <w:rsid w:val="768C6099"/>
    <w:rsid w:val="76A41635"/>
    <w:rsid w:val="76B15B00"/>
    <w:rsid w:val="76B55D08"/>
    <w:rsid w:val="76B61368"/>
    <w:rsid w:val="76D23B71"/>
    <w:rsid w:val="76D77B5B"/>
    <w:rsid w:val="76DA4F81"/>
    <w:rsid w:val="76E80E22"/>
    <w:rsid w:val="770025E3"/>
    <w:rsid w:val="770754B2"/>
    <w:rsid w:val="77135F98"/>
    <w:rsid w:val="772E30C3"/>
    <w:rsid w:val="774D3A7A"/>
    <w:rsid w:val="77765AAD"/>
    <w:rsid w:val="77D45F4A"/>
    <w:rsid w:val="77D61F04"/>
    <w:rsid w:val="78396B34"/>
    <w:rsid w:val="783B7D77"/>
    <w:rsid w:val="784A7FBA"/>
    <w:rsid w:val="787119EB"/>
    <w:rsid w:val="78762B5D"/>
    <w:rsid w:val="789353C9"/>
    <w:rsid w:val="78BD078C"/>
    <w:rsid w:val="78BE62B2"/>
    <w:rsid w:val="78D04EAD"/>
    <w:rsid w:val="78E977D3"/>
    <w:rsid w:val="79002D6F"/>
    <w:rsid w:val="79050385"/>
    <w:rsid w:val="790D3456"/>
    <w:rsid w:val="79164340"/>
    <w:rsid w:val="791A7F61"/>
    <w:rsid w:val="792E51E6"/>
    <w:rsid w:val="792F71B0"/>
    <w:rsid w:val="794C38BE"/>
    <w:rsid w:val="7950639F"/>
    <w:rsid w:val="79A862DB"/>
    <w:rsid w:val="79DD09BA"/>
    <w:rsid w:val="7A002417"/>
    <w:rsid w:val="7A114262"/>
    <w:rsid w:val="7A312B48"/>
    <w:rsid w:val="7A320D06"/>
    <w:rsid w:val="7A430B5F"/>
    <w:rsid w:val="7A666C01"/>
    <w:rsid w:val="7A826F8A"/>
    <w:rsid w:val="7A9D480F"/>
    <w:rsid w:val="7AAF042F"/>
    <w:rsid w:val="7AAF29A1"/>
    <w:rsid w:val="7AF366E7"/>
    <w:rsid w:val="7B034450"/>
    <w:rsid w:val="7B1228E5"/>
    <w:rsid w:val="7B171D01"/>
    <w:rsid w:val="7B31720F"/>
    <w:rsid w:val="7B580C40"/>
    <w:rsid w:val="7B5D2507"/>
    <w:rsid w:val="7B9A6617"/>
    <w:rsid w:val="7B9B3F93"/>
    <w:rsid w:val="7BA048B9"/>
    <w:rsid w:val="7BB3231A"/>
    <w:rsid w:val="7BBF6E5D"/>
    <w:rsid w:val="7BCB31C0"/>
    <w:rsid w:val="7BD8636F"/>
    <w:rsid w:val="7BE54825"/>
    <w:rsid w:val="7C286864"/>
    <w:rsid w:val="7C3639F5"/>
    <w:rsid w:val="7C606D6D"/>
    <w:rsid w:val="7C693ED0"/>
    <w:rsid w:val="7C6D3A08"/>
    <w:rsid w:val="7C727ADF"/>
    <w:rsid w:val="7C8D1DBB"/>
    <w:rsid w:val="7C961A20"/>
    <w:rsid w:val="7CAF2AE1"/>
    <w:rsid w:val="7CB400F8"/>
    <w:rsid w:val="7CB81B01"/>
    <w:rsid w:val="7D0F68B1"/>
    <w:rsid w:val="7D1172F8"/>
    <w:rsid w:val="7D3E3F8C"/>
    <w:rsid w:val="7D406FB9"/>
    <w:rsid w:val="7D4A45B8"/>
    <w:rsid w:val="7D507DD4"/>
    <w:rsid w:val="7D894928"/>
    <w:rsid w:val="7DB91369"/>
    <w:rsid w:val="7DC26844"/>
    <w:rsid w:val="7DCE3B5B"/>
    <w:rsid w:val="7DDE1223"/>
    <w:rsid w:val="7DFA7D8C"/>
    <w:rsid w:val="7E0429B9"/>
    <w:rsid w:val="7E165433"/>
    <w:rsid w:val="7E301A00"/>
    <w:rsid w:val="7E3037AE"/>
    <w:rsid w:val="7E991412"/>
    <w:rsid w:val="7EA06B86"/>
    <w:rsid w:val="7EEC0498"/>
    <w:rsid w:val="7EFE38AC"/>
    <w:rsid w:val="7EFF6F9C"/>
    <w:rsid w:val="7F032C71"/>
    <w:rsid w:val="7F054C3B"/>
    <w:rsid w:val="7F0C5FC9"/>
    <w:rsid w:val="7F1B539F"/>
    <w:rsid w:val="7F240ECD"/>
    <w:rsid w:val="7F4A08A0"/>
    <w:rsid w:val="7F54171E"/>
    <w:rsid w:val="7F563747"/>
    <w:rsid w:val="7F840255"/>
    <w:rsid w:val="7F8C1A7C"/>
    <w:rsid w:val="7FCE327F"/>
    <w:rsid w:val="7FFD1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rPr>
      <w:rFonts w:ascii="Times New Roman"/>
    </w:rPr>
  </w:style>
  <w:style w:type="paragraph" w:styleId="3">
    <w:name w:val="Normal Indent"/>
    <w:basedOn w:val="1"/>
    <w:qFormat/>
    <w:uiPriority w:val="99"/>
    <w:pPr>
      <w:ind w:firstLine="420"/>
    </w:pPr>
    <w:rPr>
      <w:rFonts w:ascii="Calibri" w:hAnsi="Calibri"/>
    </w:r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line="360" w:lineRule="auto"/>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FollowedHyperlink"/>
    <w:basedOn w:val="10"/>
    <w:qFormat/>
    <w:uiPriority w:val="0"/>
    <w:rPr>
      <w:color w:val="000000"/>
      <w:u w:val="none"/>
    </w:rPr>
  </w:style>
  <w:style w:type="character" w:styleId="12">
    <w:name w:val="Emphasis"/>
    <w:basedOn w:val="10"/>
    <w:qFormat/>
    <w:uiPriority w:val="0"/>
  </w:style>
  <w:style w:type="character" w:styleId="13">
    <w:name w:val="Hyperlink"/>
    <w:basedOn w:val="10"/>
    <w:qFormat/>
    <w:uiPriority w:val="0"/>
    <w:rPr>
      <w:color w:val="000000"/>
      <w:u w:val="none"/>
    </w:rPr>
  </w:style>
  <w:style w:type="paragraph" w:customStyle="1" w:styleId="14">
    <w:name w:val="p0"/>
    <w:basedOn w:val="1"/>
    <w:qFormat/>
    <w:uiPriority w:val="0"/>
    <w:pPr>
      <w:widowControl/>
    </w:pPr>
    <w:rPr>
      <w:kern w:val="0"/>
      <w:szCs w:val="21"/>
    </w:rPr>
  </w:style>
  <w:style w:type="character" w:customStyle="1" w:styleId="15">
    <w:name w:val="批注框文本 Char"/>
    <w:basedOn w:val="10"/>
    <w:link w:val="4"/>
    <w:qFormat/>
    <w:uiPriority w:val="0"/>
    <w:rPr>
      <w:rFonts w:asciiTheme="minorHAnsi" w:hAnsiTheme="minorHAnsi" w:eastAsiaTheme="minorEastAsia" w:cstheme="minorBidi"/>
      <w:kern w:val="2"/>
      <w:sz w:val="18"/>
      <w:szCs w:val="18"/>
    </w:rPr>
  </w:style>
  <w:style w:type="character" w:customStyle="1" w:styleId="16">
    <w:name w:val="font01"/>
    <w:basedOn w:val="10"/>
    <w:qFormat/>
    <w:uiPriority w:val="0"/>
    <w:rPr>
      <w:rFonts w:ascii="Arial" w:hAnsi="Arial" w:cs="Arial"/>
      <w:color w:val="000000"/>
      <w:sz w:val="20"/>
      <w:szCs w:val="20"/>
      <w:u w:val="none"/>
    </w:rPr>
  </w:style>
  <w:style w:type="character" w:customStyle="1" w:styleId="17">
    <w:name w:val="font11"/>
    <w:basedOn w:val="10"/>
    <w:qFormat/>
    <w:uiPriority w:val="0"/>
    <w:rPr>
      <w:rFonts w:hint="eastAsia" w:ascii="宋体" w:hAnsi="宋体" w:eastAsia="宋体" w:cs="宋体"/>
      <w:color w:val="000000"/>
      <w:sz w:val="20"/>
      <w:szCs w:val="20"/>
      <w:u w:val="none"/>
    </w:rPr>
  </w:style>
  <w:style w:type="character" w:customStyle="1" w:styleId="18">
    <w:name w:val="a_p_2"/>
    <w:basedOn w:val="10"/>
    <w:qFormat/>
    <w:uiPriority w:val="0"/>
  </w:style>
  <w:style w:type="character" w:customStyle="1" w:styleId="19">
    <w:name w:val="a_p_21"/>
    <w:basedOn w:val="10"/>
    <w:qFormat/>
    <w:uiPriority w:val="0"/>
    <w:rPr>
      <w:sz w:val="27"/>
      <w:szCs w:val="27"/>
    </w:rPr>
  </w:style>
  <w:style w:type="character" w:customStyle="1" w:styleId="20">
    <w:name w:val="ul_li_a_1"/>
    <w:basedOn w:val="10"/>
    <w:qFormat/>
    <w:uiPriority w:val="0"/>
    <w:rPr>
      <w:b/>
      <w:bCs/>
      <w:color w:val="FFFFFF"/>
    </w:rPr>
  </w:style>
  <w:style w:type="character" w:customStyle="1" w:styleId="21">
    <w:name w:val="exap"/>
    <w:basedOn w:val="10"/>
    <w:qFormat/>
    <w:uiPriority w:val="0"/>
    <w:rPr>
      <w:sz w:val="27"/>
      <w:szCs w:val="27"/>
    </w:rPr>
  </w:style>
  <w:style w:type="character" w:customStyle="1" w:styleId="22">
    <w:name w:val="a_p_1"/>
    <w:basedOn w:val="10"/>
    <w:qFormat/>
    <w:uiPriority w:val="0"/>
    <w:rPr>
      <w:sz w:val="27"/>
      <w:szCs w:val="27"/>
    </w:rPr>
  </w:style>
  <w:style w:type="character" w:customStyle="1" w:styleId="23">
    <w:name w:val="a_p_3"/>
    <w:basedOn w:val="10"/>
    <w:qFormat/>
    <w:uiPriority w:val="0"/>
    <w:rPr>
      <w:sz w:val="27"/>
      <w:szCs w:val="27"/>
    </w:rPr>
  </w:style>
  <w:style w:type="character" w:customStyle="1" w:styleId="24">
    <w:name w:val="font51"/>
    <w:basedOn w:val="10"/>
    <w:qFormat/>
    <w:uiPriority w:val="0"/>
    <w:rPr>
      <w:rFonts w:ascii="Arial" w:hAnsi="Arial" w:cs="Arial"/>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1531</Words>
  <Characters>1890</Characters>
  <Lines>29</Lines>
  <Paragraphs>8</Paragraphs>
  <TotalTime>32</TotalTime>
  <ScaleCrop>false</ScaleCrop>
  <LinksUpToDate>false</LinksUpToDate>
  <CharactersWithSpaces>1892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2020-05-15T08:43:00Z</dcterms:created>
  <dc:creator>自由快乐雨</dc:creator>
  <cp:lastModifiedBy>淡漠丶隨風</cp:lastModifiedBy>
  <dcterms:modified xsi:type="dcterms:W3CDTF">2025-01-07T03:25:28Z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92E8ABE4B7DE428E8A44D9AF2F4C2A3E_13</vt:lpwstr>
  </property>
  <property fmtid="{D5CDD505-2E9C-101B-9397-08002B2CF9AE}" pid="4" name="KSOTemplateDocerSaveRecord">
    <vt:lpwstr>eyJoZGlkIjoiZDcwMjc0NDA4OWEyZTA0OTRlZWNjOGFhNzA2MzVlMTAiLCJ1c2VySWQiOiIzMzY1OTQxNTQifQ==</vt:lpwstr>
  </property>
</Properties>
</file>