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hAnsi="黑体" w:eastAsia="黑体" w:cs="黑体"/>
          <w:b/>
          <w:bCs/>
          <w:i w:val="0"/>
          <w:caps w:val="0"/>
          <w:color w:val="000000"/>
          <w:spacing w:val="0"/>
          <w:sz w:val="44"/>
          <w:szCs w:val="44"/>
          <w:shd w:val="clear" w:fill="FFFFFF"/>
        </w:rPr>
      </w:pPr>
      <w:r>
        <w:rPr>
          <w:rFonts w:hint="eastAsia" w:ascii="黑体" w:hAnsi="黑体" w:eastAsia="黑体" w:cs="黑体"/>
          <w:b/>
          <w:bCs/>
          <w:i w:val="0"/>
          <w:caps w:val="0"/>
          <w:color w:val="000000"/>
          <w:spacing w:val="0"/>
          <w:sz w:val="44"/>
          <w:szCs w:val="44"/>
          <w:shd w:val="clear" w:fill="FFFFFF"/>
        </w:rPr>
        <w:t>我区积极开展药品流通领域挂靠经营走票等违法违规行为专项整治工作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仿宋_GB2312" w:hAnsi="仿宋_GB2312" w:eastAsia="仿宋_GB2312" w:cs="仿宋_GB2312"/>
          <w:b w:val="0"/>
          <w:i w:val="0"/>
          <w:caps w:val="0"/>
          <w:color w:val="000000"/>
          <w:spacing w:val="0"/>
          <w:sz w:val="32"/>
          <w:szCs w:val="32"/>
          <w:shd w:val="clear" w:fill="FFFFFF"/>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仿宋_GB2312" w:hAnsi="仿宋_GB2312" w:eastAsia="仿宋_GB2312" w:cs="仿宋_GB2312"/>
          <w:b w:val="0"/>
          <w:i w:val="0"/>
          <w:caps w:val="0"/>
          <w:color w:val="000000"/>
          <w:spacing w:val="0"/>
          <w:sz w:val="32"/>
          <w:szCs w:val="32"/>
          <w:shd w:val="clear" w:fill="FFFFFF"/>
        </w:rPr>
      </w:pPr>
      <w:r>
        <w:rPr>
          <w:rFonts w:hint="eastAsia" w:ascii="仿宋_GB2312" w:hAnsi="仿宋_GB2312" w:eastAsia="仿宋_GB2312" w:cs="仿宋_GB2312"/>
          <w:b w:val="0"/>
          <w:i w:val="0"/>
          <w:caps w:val="0"/>
          <w:color w:val="000000"/>
          <w:spacing w:val="0"/>
          <w:sz w:val="32"/>
          <w:szCs w:val="32"/>
          <w:shd w:val="clear" w:fill="FFFFFF"/>
        </w:rPr>
        <w:t>为进一步规范我区药品经营市场秩序，确保全区人民用药安全，</w:t>
      </w:r>
      <w:r>
        <w:rPr>
          <w:rFonts w:hint="eastAsia" w:ascii="仿宋_GB2312" w:hAnsi="仿宋_GB2312" w:eastAsia="仿宋_GB2312" w:cs="仿宋_GB2312"/>
          <w:b w:val="0"/>
          <w:i w:val="0"/>
          <w:caps w:val="0"/>
          <w:color w:val="000000"/>
          <w:spacing w:val="0"/>
          <w:sz w:val="32"/>
          <w:szCs w:val="32"/>
          <w:shd w:val="clear" w:fill="FFFFFF"/>
          <w:lang w:eastAsia="zh-CN"/>
        </w:rPr>
        <w:t>焦作市</w:t>
      </w:r>
      <w:r>
        <w:rPr>
          <w:rFonts w:hint="eastAsia" w:ascii="仿宋_GB2312" w:hAnsi="仿宋_GB2312" w:eastAsia="仿宋_GB2312" w:cs="仿宋_GB2312"/>
          <w:b w:val="0"/>
          <w:i w:val="0"/>
          <w:caps w:val="0"/>
          <w:color w:val="000000"/>
          <w:spacing w:val="0"/>
          <w:sz w:val="32"/>
          <w:szCs w:val="32"/>
          <w:shd w:val="clear" w:fill="FFFFFF"/>
        </w:rPr>
        <w:t>食品药品监督管理局</w:t>
      </w:r>
      <w:r>
        <w:rPr>
          <w:rFonts w:hint="eastAsia" w:ascii="仿宋_GB2312" w:hAnsi="仿宋_GB2312" w:eastAsia="仿宋_GB2312" w:cs="仿宋_GB2312"/>
          <w:b w:val="0"/>
          <w:i w:val="0"/>
          <w:caps w:val="0"/>
          <w:color w:val="000000"/>
          <w:spacing w:val="0"/>
          <w:sz w:val="32"/>
          <w:szCs w:val="32"/>
          <w:shd w:val="clear" w:fill="FFFFFF"/>
          <w:lang w:eastAsia="zh-CN"/>
        </w:rPr>
        <w:t>呈现哥城乡一体化示范区</w:t>
      </w:r>
      <w:r>
        <w:rPr>
          <w:rFonts w:hint="eastAsia" w:ascii="仿宋_GB2312" w:hAnsi="仿宋_GB2312" w:eastAsia="仿宋_GB2312" w:cs="仿宋_GB2312"/>
          <w:b w:val="0"/>
          <w:i w:val="0"/>
          <w:caps w:val="0"/>
          <w:color w:val="000000"/>
          <w:spacing w:val="0"/>
          <w:sz w:val="32"/>
          <w:szCs w:val="32"/>
          <w:shd w:val="clear" w:fill="FFFFFF"/>
        </w:rPr>
        <w:t>全力抓好药品流通领域挂靠经营走票等违法违规行为整治各项工作任务的落实： </w:t>
      </w:r>
      <w:r>
        <w:rPr>
          <w:rFonts w:hint="eastAsia" w:ascii="仿宋_GB2312" w:hAnsi="仿宋_GB2312" w:eastAsia="仿宋_GB2312" w:cs="仿宋_GB2312"/>
          <w:b w:val="0"/>
          <w:i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b w:val="0"/>
          <w:i w:val="0"/>
          <w:caps w:val="0"/>
          <w:color w:val="000000"/>
          <w:spacing w:val="0"/>
          <w:sz w:val="32"/>
          <w:szCs w:val="32"/>
          <w:shd w:val="clear" w:fill="FFFFFF"/>
        </w:rPr>
        <w:t>       一是制定方案、明确任务。结合实际制定下发了《</w:t>
      </w:r>
      <w:r>
        <w:rPr>
          <w:rFonts w:hint="eastAsia" w:ascii="仿宋_GB2312" w:hAnsi="仿宋_GB2312" w:eastAsia="仿宋_GB2312" w:cs="仿宋_GB2312"/>
          <w:b w:val="0"/>
          <w:i w:val="0"/>
          <w:caps w:val="0"/>
          <w:color w:val="000000"/>
          <w:spacing w:val="0"/>
          <w:sz w:val="32"/>
          <w:szCs w:val="32"/>
          <w:shd w:val="clear" w:fill="FFFFFF"/>
          <w:lang w:eastAsia="zh-CN"/>
        </w:rPr>
        <w:t>示范区</w:t>
      </w:r>
      <w:r>
        <w:rPr>
          <w:rFonts w:hint="eastAsia" w:ascii="仿宋_GB2312" w:hAnsi="仿宋_GB2312" w:eastAsia="仿宋_GB2312" w:cs="仿宋_GB2312"/>
          <w:b w:val="0"/>
          <w:i w:val="0"/>
          <w:caps w:val="0"/>
          <w:color w:val="000000"/>
          <w:spacing w:val="0"/>
          <w:sz w:val="32"/>
          <w:szCs w:val="32"/>
          <w:shd w:val="clear" w:fill="FFFFFF"/>
        </w:rPr>
        <w:t>区药品流通领域挂靠经营走票等违法违规行为专项整治工作实施方案》，明确了专项整治的实施步骤、整治重点和工作要求，并成立了相应的工作领导小组。 </w:t>
      </w:r>
      <w:r>
        <w:rPr>
          <w:rFonts w:hint="eastAsia" w:ascii="仿宋_GB2312" w:hAnsi="仿宋_GB2312" w:eastAsia="仿宋_GB2312" w:cs="仿宋_GB2312"/>
          <w:b w:val="0"/>
          <w:i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b w:val="0"/>
          <w:i w:val="0"/>
          <w:caps w:val="0"/>
          <w:color w:val="000000"/>
          <w:spacing w:val="0"/>
          <w:sz w:val="32"/>
          <w:szCs w:val="32"/>
          <w:shd w:val="clear" w:fill="FFFFFF"/>
        </w:rPr>
        <w:t>       二是组织宣传、开展自查。召集全区药品经营企业召开了“</w:t>
      </w:r>
      <w:r>
        <w:rPr>
          <w:rFonts w:hint="eastAsia" w:ascii="仿宋_GB2312" w:hAnsi="仿宋_GB2312" w:eastAsia="仿宋_GB2312" w:cs="仿宋_GB2312"/>
          <w:b w:val="0"/>
          <w:i w:val="0"/>
          <w:caps w:val="0"/>
          <w:color w:val="000000"/>
          <w:spacing w:val="0"/>
          <w:sz w:val="32"/>
          <w:szCs w:val="32"/>
          <w:shd w:val="clear" w:fill="FFFFFF"/>
          <w:lang w:eastAsia="zh-CN"/>
        </w:rPr>
        <w:t>示范区</w:t>
      </w:r>
      <w:r>
        <w:rPr>
          <w:rFonts w:hint="eastAsia" w:ascii="仿宋_GB2312" w:hAnsi="仿宋_GB2312" w:eastAsia="仿宋_GB2312" w:cs="仿宋_GB2312"/>
          <w:b w:val="0"/>
          <w:i w:val="0"/>
          <w:caps w:val="0"/>
          <w:color w:val="000000"/>
          <w:spacing w:val="0"/>
          <w:sz w:val="32"/>
          <w:szCs w:val="32"/>
          <w:shd w:val="clear" w:fill="FFFFFF"/>
        </w:rPr>
        <w:t>药品流通领域挂靠经营走票等违法违规行为专项整治工作动员会”，传达了上级工作精神，并督促辖区所有药品经营企业按照要求开展自查，并按时上报自查报告。 </w:t>
      </w:r>
      <w:r>
        <w:rPr>
          <w:rFonts w:hint="eastAsia" w:ascii="仿宋_GB2312" w:hAnsi="仿宋_GB2312" w:eastAsia="仿宋_GB2312" w:cs="仿宋_GB2312"/>
          <w:b w:val="0"/>
          <w:i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b w:val="0"/>
          <w:i w:val="0"/>
          <w:caps w:val="0"/>
          <w:color w:val="000000"/>
          <w:spacing w:val="0"/>
          <w:sz w:val="32"/>
          <w:szCs w:val="32"/>
          <w:shd w:val="clear" w:fill="FFFFFF"/>
        </w:rPr>
        <w:t>       三是突出重点、全面检查。重点整治从非法渠道购进（回收）来源不明的药品并向非法渠道销售药品的违法违规行为、购销药品未按照规定索取、开具发票的违法违规行为等。 </w:t>
      </w:r>
      <w:r>
        <w:rPr>
          <w:rFonts w:hint="eastAsia" w:ascii="仿宋_GB2312" w:hAnsi="仿宋_GB2312" w:eastAsia="仿宋_GB2312" w:cs="仿宋_GB2312"/>
          <w:b w:val="0"/>
          <w:i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b w:val="0"/>
          <w:i w:val="0"/>
          <w:caps w:val="0"/>
          <w:color w:val="000000"/>
          <w:spacing w:val="0"/>
          <w:sz w:val="32"/>
          <w:szCs w:val="32"/>
          <w:shd w:val="clear" w:fill="FFFFFF"/>
        </w:rPr>
        <w:t>      下一步，要有针对性的加强日常监管，建立长效措施，巩固提升专项整治成果。</w:t>
      </w:r>
      <w:bookmarkStart w:id="0" w:name="_GoBack"/>
      <w:bookmarkEnd w:id="0"/>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right"/>
        <w:textAlignment w:val="auto"/>
        <w:outlineLvl w:val="9"/>
        <w:rPr>
          <w:rFonts w:hint="eastAsia" w:ascii="仿宋_GB2312" w:hAnsi="仿宋_GB2312" w:eastAsia="仿宋_GB2312" w:cs="仿宋_GB2312"/>
          <w:b w:val="0"/>
          <w:i w:val="0"/>
          <w:caps w:val="0"/>
          <w:color w:val="000000"/>
          <w:spacing w:val="0"/>
          <w:sz w:val="32"/>
          <w:szCs w:val="32"/>
          <w:shd w:val="clear" w:fill="FFFFFF"/>
          <w:lang w:eastAsia="zh-CN"/>
        </w:rPr>
      </w:pPr>
      <w:r>
        <w:rPr>
          <w:rFonts w:hint="eastAsia" w:ascii="仿宋_GB2312" w:hAnsi="仿宋_GB2312" w:eastAsia="仿宋_GB2312" w:cs="仿宋_GB2312"/>
          <w:b w:val="0"/>
          <w:i w:val="0"/>
          <w:caps w:val="0"/>
          <w:color w:val="000000"/>
          <w:spacing w:val="0"/>
          <w:sz w:val="32"/>
          <w:szCs w:val="32"/>
          <w:shd w:val="clear" w:fill="FFFFFF"/>
          <w:lang w:eastAsia="zh-CN"/>
        </w:rPr>
        <w:t>焦作市食品药品监督管理局</w:t>
      </w:r>
    </w:p>
    <w:p>
      <w:pPr>
        <w:keepNext w:val="0"/>
        <w:keepLines w:val="0"/>
        <w:pageBreakBefore w:val="0"/>
        <w:widowControl w:val="0"/>
        <w:kinsoku/>
        <w:wordWrap w:val="0"/>
        <w:overflowPunct/>
        <w:topLinePunct w:val="0"/>
        <w:autoSpaceDE/>
        <w:autoSpaceDN/>
        <w:bidi w:val="0"/>
        <w:adjustRightInd/>
        <w:snapToGrid/>
        <w:spacing w:line="240" w:lineRule="auto"/>
        <w:ind w:left="0" w:leftChars="0" w:right="0" w:rightChars="0" w:firstLine="420" w:firstLineChars="200"/>
        <w:jc w:val="right"/>
        <w:textAlignment w:val="auto"/>
        <w:outlineLvl w:val="9"/>
        <w:rPr>
          <w:rFonts w:hint="eastAsia" w:ascii="仿宋_GB2312" w:hAnsi="仿宋_GB2312" w:eastAsia="仿宋_GB2312" w:cs="仿宋_GB2312"/>
          <w:b w:val="0"/>
          <w:i w:val="0"/>
          <w:caps w:val="0"/>
          <w:color w:val="000000"/>
          <w:spacing w:val="0"/>
          <w:sz w:val="32"/>
          <w:szCs w:val="32"/>
          <w:shd w:val="clear" w:fill="FFFFFF"/>
          <w:lang w:eastAsia="zh-CN"/>
        </w:rPr>
      </w:pPr>
      <w:r>
        <w:rPr>
          <w:rFonts w:hint="eastAsia" w:ascii="仿宋_GB2312" w:hAnsi="仿宋_GB2312" w:eastAsia="仿宋_GB2312" w:cs="仿宋_GB2312"/>
          <w:b w:val="0"/>
          <w:i w:val="0"/>
          <w:caps w:val="0"/>
          <w:color w:val="000000"/>
          <w:spacing w:val="0"/>
          <w:sz w:val="32"/>
          <w:szCs w:val="32"/>
          <w:shd w:val="clear" w:fill="FFFFFF"/>
          <w:lang w:eastAsia="zh-CN"/>
        </w:rPr>
        <w:t>城乡一体化示范区分局</w:t>
      </w:r>
      <w:r>
        <w:rPr>
          <w:rFonts w:hint="eastAsia" w:ascii="仿宋_GB2312" w:hAnsi="仿宋_GB2312" w:eastAsia="仿宋_GB2312" w:cs="仿宋_GB2312"/>
          <w:b w:val="0"/>
          <w:i w:val="0"/>
          <w:caps w:val="0"/>
          <w:color w:val="000000"/>
          <w:spacing w:val="0"/>
          <w:sz w:val="32"/>
          <w:szCs w:val="32"/>
          <w:shd w:val="clear" w:fill="FFFFFF"/>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Lucida Sans Unicode"/>
    <w:panose1 w:val="020F0502020204030204"/>
    <w:charset w:val="00"/>
    <w:family w:val="swiss"/>
    <w:pitch w:val="default"/>
    <w:sig w:usb0="00000000" w:usb1="00000000" w:usb2="00000001" w:usb3="00000000" w:csb0="0000019F" w:csb1="00000000"/>
  </w:font>
  <w:font w:name="Lucida Sans Unicode">
    <w:panose1 w:val="020B0602030504020204"/>
    <w:charset w:val="00"/>
    <w:family w:val="auto"/>
    <w:pitch w:val="default"/>
    <w:sig w:usb0="80001AFF" w:usb1="0000396B" w:usb2="00000000" w:usb3="00000000" w:csb0="0000003F" w:csb1="D7F70000"/>
  </w:font>
  <w:font w:name="Palatino Linotype">
    <w:panose1 w:val="02040502050505030304"/>
    <w:charset w:val="00"/>
    <w:family w:val="auto"/>
    <w:pitch w:val="default"/>
    <w:sig w:usb0="E0000387" w:usb1="40000013" w:usb2="00000000" w:usb3="00000000" w:csb0="2000019F" w:csb1="00000000"/>
  </w:font>
  <w:font w:name="Tahoma">
    <w:panose1 w:val="020B0604030504040204"/>
    <w:charset w:val="00"/>
    <w:family w:val="auto"/>
    <w:pitch w:val="default"/>
    <w:sig w:usb0="61007A87" w:usb1="80000000" w:usb2="00000008" w:usb3="00000000" w:csb0="200101FF" w:csb1="2028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Arial">
    <w:panose1 w:val="020B0604020202020204"/>
    <w:charset w:val="00"/>
    <w:family w:val="auto"/>
    <w:pitch w:val="default"/>
    <w:sig w:usb0="00007A87" w:usb1="80000000" w:usb2="00000008"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D72CBE"/>
    <w:rsid w:val="70D72CB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2017-01-11T08:27:00Z</dcterms:created>
  <dc:creator>Administrator</dc:creator>
  <cp:lastModifiedBy>Administrator</cp:lastModifiedBy>
  <dcterms:modified xsi:type="dcterms:W3CDTF">2017-01-11T08:33:44Z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